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4C64" w14:textId="77777777" w:rsidR="0016460A" w:rsidRPr="00231F8B" w:rsidRDefault="0016460A" w:rsidP="0016460A">
      <w:pPr>
        <w:tabs>
          <w:tab w:val="left" w:pos="2700"/>
        </w:tabs>
        <w:jc w:val="center"/>
        <w:rPr>
          <w:rFonts w:ascii="TH SarabunPSK" w:hAnsi="TH SarabunPSK" w:cs="TH SarabunPSK"/>
          <w:b/>
          <w:bCs/>
        </w:rPr>
      </w:pPr>
      <w:r w:rsidRPr="00231F8B">
        <w:rPr>
          <w:rFonts w:ascii="TH SarabunPSK" w:hAnsi="TH SarabunPSK" w:cs="TH SarabunPSK" w:hint="cs"/>
          <w:b/>
          <w:bCs/>
          <w:cs/>
        </w:rPr>
        <w:t>รายงานผลการดำเนินงานตามนโยบายการตรวจราชการและติดตามประเมินผลการจัดการศึกษา</w:t>
      </w:r>
    </w:p>
    <w:p w14:paraId="3F1849C8" w14:textId="77777777" w:rsidR="0016460A" w:rsidRPr="00231F8B" w:rsidRDefault="0016460A" w:rsidP="0016460A">
      <w:pPr>
        <w:tabs>
          <w:tab w:val="left" w:pos="2700"/>
        </w:tabs>
        <w:jc w:val="center"/>
        <w:rPr>
          <w:rFonts w:ascii="TH SarabunPSK" w:hAnsi="TH SarabunPSK" w:cs="TH SarabunPSK"/>
          <w:b/>
          <w:bCs/>
        </w:rPr>
      </w:pPr>
      <w:r w:rsidRPr="00231F8B">
        <w:rPr>
          <w:rFonts w:ascii="TH SarabunPSK" w:hAnsi="TH SarabunPSK" w:cs="TH SarabunPSK" w:hint="cs"/>
          <w:b/>
          <w:bCs/>
          <w:cs/>
        </w:rPr>
        <w:t>ของกระทรวงศึกษาธิการ ประจำปีงบประมาณ พ.ศ. 2566</w:t>
      </w:r>
    </w:p>
    <w:p w14:paraId="4323FC91" w14:textId="34D619A9" w:rsidR="0016460A" w:rsidRPr="00231F8B" w:rsidRDefault="0016460A" w:rsidP="0016460A">
      <w:pPr>
        <w:tabs>
          <w:tab w:val="left" w:pos="2700"/>
        </w:tabs>
        <w:jc w:val="center"/>
        <w:rPr>
          <w:rFonts w:ascii="TH SarabunPSK" w:hAnsi="TH SarabunPSK" w:cs="TH SarabunPSK"/>
          <w:b/>
          <w:bCs/>
        </w:rPr>
      </w:pPr>
      <w:r w:rsidRPr="00231F8B">
        <w:rPr>
          <w:rFonts w:ascii="TH SarabunPSK" w:hAnsi="TH SarabunPSK" w:cs="TH SarabunPSK" w:hint="cs"/>
          <w:b/>
          <w:bCs/>
          <w:cs/>
        </w:rPr>
        <w:t>วันที่ 4 กรกฎาคม 2566</w:t>
      </w:r>
    </w:p>
    <w:p w14:paraId="71F7108C" w14:textId="14A3276A" w:rsidR="00231F8B" w:rsidRPr="000325FD" w:rsidRDefault="0016460A" w:rsidP="000325FD">
      <w:pPr>
        <w:tabs>
          <w:tab w:val="left" w:pos="2700"/>
        </w:tabs>
        <w:jc w:val="center"/>
        <w:rPr>
          <w:rFonts w:ascii="TH SarabunPSK" w:hAnsi="TH SarabunPSK" w:cs="TH SarabunPSK"/>
        </w:rPr>
      </w:pPr>
      <w:r w:rsidRPr="00F21C6A">
        <w:rPr>
          <w:rFonts w:ascii="TH SarabunPSK" w:hAnsi="TH SarabunPSK" w:cs="TH SarabunPSK" w:hint="cs"/>
          <w:cs/>
        </w:rPr>
        <w:t>-----------------------------------------------------------</w:t>
      </w:r>
    </w:p>
    <w:p w14:paraId="26EDE8FC" w14:textId="286CD368" w:rsidR="0016460A" w:rsidRPr="00F21C6A" w:rsidRDefault="0016460A" w:rsidP="0016460A">
      <w:pPr>
        <w:tabs>
          <w:tab w:val="left" w:pos="3478"/>
          <w:tab w:val="left" w:pos="3664"/>
        </w:tabs>
        <w:rPr>
          <w:rFonts w:ascii="TH SarabunPSK" w:hAnsi="TH SarabunPSK" w:cs="TH SarabunPSK"/>
        </w:rPr>
      </w:pPr>
      <w:r w:rsidRPr="00F21C6A">
        <w:rPr>
          <w:rFonts w:ascii="TH SarabunPSK" w:hAnsi="TH SarabunPSK" w:cs="TH SarabunPSK" w:hint="cs"/>
          <w:b/>
          <w:bCs/>
          <w:cs/>
        </w:rPr>
        <w:t>โรงเรียนวัดเขียนเขต สังกัดสำนักงานเขตพื้นที่การศึกษาประถมศึกษาปทุมธานี เขต 2</w:t>
      </w:r>
      <w:r w:rsidRPr="00F21C6A">
        <w:rPr>
          <w:rFonts w:ascii="TH SarabunPSK" w:hAnsi="TH SarabunPSK" w:cs="TH SarabunPSK" w:hint="cs"/>
          <w:cs/>
        </w:rPr>
        <w:t xml:space="preserve"> </w:t>
      </w:r>
    </w:p>
    <w:p w14:paraId="4FC05C3E" w14:textId="7BE70E1D" w:rsidR="0016460A" w:rsidRPr="00F21C6A" w:rsidRDefault="0016460A" w:rsidP="0016460A">
      <w:pPr>
        <w:tabs>
          <w:tab w:val="left" w:pos="3478"/>
          <w:tab w:val="left" w:pos="3664"/>
        </w:tabs>
        <w:rPr>
          <w:rFonts w:ascii="TH SarabunPSK" w:eastAsia="Calibri" w:hAnsi="TH SarabunPSK" w:cs="TH SarabunPSK"/>
        </w:rPr>
      </w:pPr>
      <w:r w:rsidRPr="00F21C6A">
        <w:rPr>
          <w:rFonts w:ascii="TH SarabunPSK" w:hAnsi="TH SarabunPSK" w:cs="TH SarabunPSK" w:hint="cs"/>
          <w:cs/>
        </w:rPr>
        <w:t xml:space="preserve">           เป็นสถานศึกษาขนาดใหญ่พิเศษ มีข้าราชการครูและบุคลากรทางการศึกษา รวมทั้งสิ้น </w:t>
      </w:r>
      <w:r w:rsidRPr="00F21C6A">
        <w:rPr>
          <w:rFonts w:ascii="TH SarabunPSK" w:hAnsi="TH SarabunPSK" w:cs="TH SarabunPSK" w:hint="cs"/>
        </w:rPr>
        <w:t xml:space="preserve">160 </w:t>
      </w:r>
      <w:r w:rsidRPr="00F21C6A">
        <w:rPr>
          <w:rFonts w:ascii="TH SarabunPSK" w:hAnsi="TH SarabunPSK" w:cs="TH SarabunPSK" w:hint="cs"/>
          <w:cs/>
        </w:rPr>
        <w:t xml:space="preserve">คน </w:t>
      </w:r>
      <w:r w:rsidR="00F2641A" w:rsidRPr="00F21C6A">
        <w:rPr>
          <w:rFonts w:ascii="TH SarabunPSK" w:hAnsi="TH SarabunPSK" w:cs="TH SarabunPSK" w:hint="cs"/>
        </w:rPr>
        <w:br/>
      </w:r>
      <w:r w:rsidRPr="00F21C6A">
        <w:rPr>
          <w:rFonts w:ascii="TH SarabunPSK" w:hAnsi="TH SarabunPSK" w:cs="TH SarabunPSK" w:hint="cs"/>
          <w:cs/>
        </w:rPr>
        <w:t xml:space="preserve">เปิดสอนตั้งแต่ระดับชั้นอนุบาลปีที่ </w:t>
      </w:r>
      <w:r w:rsidRPr="00F21C6A">
        <w:rPr>
          <w:rFonts w:ascii="TH SarabunPSK" w:hAnsi="TH SarabunPSK" w:cs="TH SarabunPSK" w:hint="cs"/>
        </w:rPr>
        <w:t xml:space="preserve">2 </w:t>
      </w:r>
      <w:r w:rsidRPr="00F21C6A">
        <w:rPr>
          <w:rFonts w:ascii="TH SarabunPSK" w:hAnsi="TH SarabunPSK" w:cs="TH SarabunPSK" w:hint="cs"/>
          <w:cs/>
        </w:rPr>
        <w:t xml:space="preserve">จนถึงระดับชั้นมัธยมศึกษาปีที่ </w:t>
      </w:r>
      <w:r w:rsidRPr="00F21C6A">
        <w:rPr>
          <w:rFonts w:ascii="TH SarabunPSK" w:hAnsi="TH SarabunPSK" w:cs="TH SarabunPSK" w:hint="cs"/>
        </w:rPr>
        <w:t xml:space="preserve">6 </w:t>
      </w:r>
      <w:r w:rsidRPr="00F21C6A">
        <w:rPr>
          <w:rFonts w:ascii="TH SarabunPSK" w:hAnsi="TH SarabunPSK" w:cs="TH SarabunPSK" w:hint="cs"/>
          <w:cs/>
        </w:rPr>
        <w:t xml:space="preserve">มีจำนวนนักเรียน ทั้งหมด </w:t>
      </w:r>
      <w:r w:rsidRPr="00F21C6A">
        <w:rPr>
          <w:rFonts w:ascii="TH SarabunPSK" w:hAnsi="TH SarabunPSK" w:cs="TH SarabunPSK" w:hint="cs"/>
        </w:rPr>
        <w:t>2,805</w:t>
      </w:r>
      <w:r w:rsidRPr="00F21C6A">
        <w:rPr>
          <w:rFonts w:ascii="TH SarabunPSK" w:hAnsi="TH SarabunPSK" w:cs="TH SarabunPSK" w:hint="cs"/>
          <w:cs/>
        </w:rPr>
        <w:t xml:space="preserve"> คน </w:t>
      </w:r>
      <w:r w:rsidRPr="00F21C6A">
        <w:rPr>
          <w:rFonts w:ascii="TH SarabunPSK" w:eastAsia="Calibri" w:hAnsi="TH SarabunPSK" w:cs="TH SarabunPSK" w:hint="cs"/>
          <w:cs/>
        </w:rPr>
        <w:t xml:space="preserve"> </w:t>
      </w:r>
      <w:r w:rsidR="00F2641A" w:rsidRPr="00F21C6A">
        <w:rPr>
          <w:rFonts w:ascii="TH SarabunPSK" w:eastAsia="Calibri" w:hAnsi="TH SarabunPSK" w:cs="TH SarabunPSK" w:hint="cs"/>
        </w:rPr>
        <w:br/>
      </w:r>
      <w:r w:rsidRPr="00F21C6A">
        <w:rPr>
          <w:rFonts w:ascii="TH SarabunPSK" w:eastAsia="Calibri" w:hAnsi="TH SarabunPSK" w:cs="TH SarabunPSK" w:hint="cs"/>
          <w:spacing w:val="-8"/>
          <w:cs/>
        </w:rPr>
        <w:t>มีผลการดำเนินงานตามนโยบาย</w:t>
      </w:r>
      <w:r w:rsidRPr="00F21C6A">
        <w:rPr>
          <w:rFonts w:ascii="TH SarabunPSK" w:eastAsia="Cordia New" w:hAnsi="TH SarabunPSK" w:cs="TH SarabunPSK" w:hint="cs"/>
          <w:spacing w:val="-8"/>
          <w:cs/>
        </w:rPr>
        <w:t>การและจุดเน้นของกระทรวงศึกษาธิการ</w:t>
      </w:r>
      <w:r w:rsidRPr="00F21C6A">
        <w:rPr>
          <w:rFonts w:ascii="TH SarabunPSK" w:eastAsia="Cordia New" w:hAnsi="TH SarabunPSK" w:cs="TH SarabunPSK" w:hint="cs"/>
          <w:cs/>
        </w:rPr>
        <w:t xml:space="preserve"> </w:t>
      </w:r>
      <w:r w:rsidRPr="00F21C6A">
        <w:rPr>
          <w:rFonts w:ascii="TH SarabunPSK" w:eastAsia="Cordia New" w:hAnsi="TH SarabunPSK" w:cs="TH SarabunPSK" w:hint="cs"/>
          <w:spacing w:val="-4"/>
          <w:cs/>
        </w:rPr>
        <w:t xml:space="preserve">ประจำปีงบประมาณ พ.ศ. 2566 </w:t>
      </w:r>
      <w:r w:rsidR="00F2641A" w:rsidRPr="00F21C6A">
        <w:rPr>
          <w:rFonts w:ascii="TH SarabunPSK" w:eastAsia="Cordia New" w:hAnsi="TH SarabunPSK" w:cs="TH SarabunPSK" w:hint="cs"/>
          <w:spacing w:val="-4"/>
        </w:rPr>
        <w:br/>
      </w:r>
      <w:r w:rsidRPr="00F21C6A">
        <w:rPr>
          <w:rFonts w:ascii="TH SarabunPSK" w:eastAsia="Cordia New" w:hAnsi="TH SarabunPSK" w:cs="TH SarabunPSK" w:hint="cs"/>
          <w:spacing w:val="-4"/>
          <w:cs/>
        </w:rPr>
        <w:t xml:space="preserve">ใน </w:t>
      </w:r>
      <w:r w:rsidRPr="00F21C6A">
        <w:rPr>
          <w:rFonts w:ascii="TH SarabunPSK" w:eastAsia="Calibri" w:hAnsi="TH SarabunPSK" w:cs="TH SarabunPSK" w:hint="cs"/>
          <w:spacing w:val="-4"/>
          <w:cs/>
        </w:rPr>
        <w:t>6 นโยบาย</w:t>
      </w:r>
      <w:r w:rsidRPr="00F21C6A">
        <w:rPr>
          <w:rFonts w:ascii="TH SarabunPSK" w:eastAsia="Calibri" w:hAnsi="TH SarabunPSK" w:cs="TH SarabunPSK" w:hint="cs"/>
          <w:spacing w:val="-4"/>
        </w:rPr>
        <w:t xml:space="preserve"> </w:t>
      </w:r>
      <w:r w:rsidRPr="00F21C6A">
        <w:rPr>
          <w:rFonts w:ascii="TH SarabunPSK" w:eastAsia="Calibri" w:hAnsi="TH SarabunPSK" w:cs="TH SarabunPSK" w:hint="cs"/>
          <w:spacing w:val="-4"/>
          <w:cs/>
        </w:rPr>
        <w:t>ดังนี้</w:t>
      </w:r>
    </w:p>
    <w:p w14:paraId="219F8B32" w14:textId="77777777" w:rsidR="0016460A" w:rsidRPr="00F21C6A" w:rsidRDefault="0016460A" w:rsidP="0016460A">
      <w:pPr>
        <w:tabs>
          <w:tab w:val="left" w:pos="1440"/>
          <w:tab w:val="left" w:pos="9000"/>
        </w:tabs>
        <w:spacing w:before="120"/>
        <w:rPr>
          <w:rFonts w:ascii="TH SarabunPSK" w:eastAsia="Calibri" w:hAnsi="TH SarabunPSK" w:cs="TH SarabunPSK"/>
          <w:u w:val="single"/>
        </w:rPr>
      </w:pPr>
      <w:r w:rsidRPr="00F21C6A">
        <w:rPr>
          <w:rFonts w:ascii="TH SarabunPSK" w:eastAsia="Calibri" w:hAnsi="TH SarabunPSK" w:cs="TH SarabunPSK" w:hint="cs"/>
          <w:b/>
          <w:bCs/>
          <w:u w:val="single"/>
          <w:cs/>
        </w:rPr>
        <w:t>นโยบายที่ 1</w:t>
      </w:r>
      <w:r w:rsidRPr="00F21C6A">
        <w:rPr>
          <w:rFonts w:ascii="TH SarabunPSK" w:eastAsia="Calibri" w:hAnsi="TH SarabunPSK" w:cs="TH SarabunPSK" w:hint="cs"/>
          <w:u w:val="single"/>
          <w:cs/>
        </w:rPr>
        <w:t xml:space="preserve"> </w:t>
      </w:r>
      <w:r w:rsidRPr="00F21C6A">
        <w:rPr>
          <w:rFonts w:ascii="TH SarabunPSK" w:eastAsia="Calibri" w:hAnsi="TH SarabunPSK" w:cs="TH SarabunPSK" w:hint="cs"/>
          <w:b/>
          <w:bCs/>
          <w:u w:val="single"/>
          <w:cs/>
        </w:rPr>
        <w:t>การจัดการศึกษาเพื่อความปลอดภัย</w:t>
      </w:r>
    </w:p>
    <w:p w14:paraId="7467F10E" w14:textId="77777777" w:rsidR="003369C8" w:rsidRPr="00362AEC" w:rsidRDefault="0016460A" w:rsidP="0016460A">
      <w:pPr>
        <w:tabs>
          <w:tab w:val="left" w:pos="1440"/>
          <w:tab w:val="left" w:pos="9000"/>
        </w:tabs>
        <w:rPr>
          <w:rFonts w:ascii="TH SarabunPSK" w:eastAsia="Calibri" w:hAnsi="TH SarabunPSK" w:cs="TH SarabunPSK"/>
          <w:b/>
          <w:bCs/>
        </w:rPr>
      </w:pPr>
      <w:r w:rsidRPr="00F21C6A">
        <w:rPr>
          <w:rFonts w:ascii="TH SarabunPSK" w:eastAsia="Calibri" w:hAnsi="TH SarabunPSK" w:cs="TH SarabunPSK" w:hint="cs"/>
          <w:cs/>
        </w:rPr>
        <w:t xml:space="preserve">           </w:t>
      </w:r>
      <w:r w:rsidRPr="00362AEC">
        <w:rPr>
          <w:rFonts w:ascii="TH SarabunPSK" w:eastAsia="Calibri" w:hAnsi="TH SarabunPSK" w:cs="TH SarabunPSK" w:hint="cs"/>
          <w:b/>
          <w:bCs/>
          <w:cs/>
        </w:rPr>
        <w:t>การดำเนินงาน</w:t>
      </w:r>
    </w:p>
    <w:p w14:paraId="00ABBA62" w14:textId="21B8E0D3" w:rsidR="0016460A" w:rsidRPr="00F21C6A" w:rsidRDefault="003369C8" w:rsidP="000C09F3">
      <w:pPr>
        <w:tabs>
          <w:tab w:val="left" w:pos="1134"/>
          <w:tab w:val="left" w:pos="9000"/>
        </w:tabs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ab/>
      </w:r>
      <w:r w:rsidR="00362AEC">
        <w:rPr>
          <w:rFonts w:ascii="TH SarabunPSK" w:eastAsia="Calibri" w:hAnsi="TH SarabunPSK" w:cs="TH SarabunPSK" w:hint="cs"/>
          <w:cs/>
        </w:rPr>
        <w:t>1</w:t>
      </w:r>
      <w:r w:rsidR="00F1324A">
        <w:rPr>
          <w:rFonts w:ascii="TH SarabunPSK" w:eastAsia="Calibri" w:hAnsi="TH SarabunPSK" w:cs="TH SarabunPSK" w:hint="cs"/>
          <w:cs/>
        </w:rPr>
        <w:t>.</w:t>
      </w:r>
      <w:r w:rsidR="00362AEC">
        <w:rPr>
          <w:rFonts w:ascii="TH SarabunPSK" w:eastAsia="Calibri" w:hAnsi="TH SarabunPSK" w:cs="TH SarabunPSK" w:hint="cs"/>
          <w:cs/>
        </w:rPr>
        <w:t xml:space="preserve"> </w:t>
      </w:r>
      <w:r w:rsidR="0016460A" w:rsidRPr="00F21C6A">
        <w:rPr>
          <w:rFonts w:ascii="TH SarabunPSK" w:eastAsia="Calibri" w:hAnsi="TH SarabunPSK" w:cs="TH SarabunPSK" w:hint="cs"/>
          <w:cs/>
        </w:rPr>
        <w:t>สถานศึกษามีแผนเผชิญเหตุ เมื่อเกิดเหตุความไม่ปลอดภัย ครู นักเรียน และผู้ปกครอง สามารถแจ้งเหตุผ่านทางเว็บไซ</w:t>
      </w:r>
      <w:r w:rsidR="006846EE">
        <w:rPr>
          <w:rFonts w:ascii="TH SarabunPSK" w:eastAsia="Calibri" w:hAnsi="TH SarabunPSK" w:cs="TH SarabunPSK" w:hint="cs"/>
          <w:cs/>
        </w:rPr>
        <w:t>ต์</w:t>
      </w:r>
      <w:r w:rsidR="0016460A" w:rsidRPr="00F21C6A">
        <w:rPr>
          <w:rFonts w:ascii="TH SarabunPSK" w:eastAsia="Calibri" w:hAnsi="TH SarabunPSK" w:cs="TH SarabunPSK" w:hint="cs"/>
          <w:cs/>
        </w:rPr>
        <w:t xml:space="preserve"> </w:t>
      </w:r>
      <w:r w:rsidR="0016460A" w:rsidRPr="00F21C6A">
        <w:rPr>
          <w:rFonts w:ascii="TH SarabunPSK" w:hAnsi="TH SarabunPSK" w:cs="TH SarabunPSK" w:hint="cs"/>
        </w:rPr>
        <w:t xml:space="preserve">LINE @ Application </w:t>
      </w:r>
      <w:r w:rsidR="0016460A" w:rsidRPr="00F21C6A">
        <w:rPr>
          <w:rFonts w:ascii="TH SarabunPSK" w:hAnsi="TH SarabunPSK" w:cs="TH SarabunPSK" w:hint="cs"/>
          <w:cs/>
        </w:rPr>
        <w:t xml:space="preserve">และ </w:t>
      </w:r>
      <w:r w:rsidR="0016460A" w:rsidRPr="00F21C6A">
        <w:rPr>
          <w:rFonts w:ascii="TH SarabunPSK" w:hAnsi="TH SarabunPSK" w:cs="TH SarabunPSK" w:hint="cs"/>
        </w:rPr>
        <w:t xml:space="preserve">Call Center </w:t>
      </w:r>
      <w:r w:rsidR="0016460A" w:rsidRPr="00F21C6A">
        <w:rPr>
          <w:rFonts w:ascii="TH SarabunPSK" w:hAnsi="TH SarabunPSK" w:cs="TH SarabunPSK" w:hint="cs"/>
          <w:cs/>
        </w:rPr>
        <w:t xml:space="preserve">ของ </w:t>
      </w:r>
      <w:r w:rsidR="0016460A" w:rsidRPr="00F21C6A">
        <w:rPr>
          <w:rFonts w:ascii="TH SarabunPSK" w:hAnsi="TH SarabunPSK" w:cs="TH SarabunPSK" w:hint="cs"/>
        </w:rPr>
        <w:t xml:space="preserve">MOE Safety Center </w:t>
      </w:r>
      <w:r w:rsidR="00F1324A">
        <w:rPr>
          <w:rFonts w:ascii="TH SarabunPSK" w:hAnsi="TH SarabunPSK" w:cs="TH SarabunPSK"/>
          <w:cs/>
        </w:rPr>
        <w:br/>
      </w:r>
      <w:r w:rsidR="0016460A" w:rsidRPr="00F21C6A">
        <w:rPr>
          <w:rFonts w:ascii="TH SarabunPSK" w:hAnsi="TH SarabunPSK" w:cs="TH SarabunPSK" w:hint="cs"/>
          <w:cs/>
        </w:rPr>
        <w:t>จะมีผู้รับเรื่องร้องเรียนแล้วบันทึกเข้าสู่ระบบความปลอดภัยสถานศึกษาส่งไปยังสถานศึกษาหรือหน่วยงาน</w:t>
      </w:r>
      <w:r w:rsidR="00F1324A">
        <w:rPr>
          <w:rFonts w:ascii="TH SarabunPSK" w:hAnsi="TH SarabunPSK" w:cs="TH SarabunPSK"/>
          <w:cs/>
        </w:rPr>
        <w:br/>
      </w:r>
      <w:r w:rsidR="0016460A" w:rsidRPr="00F21C6A">
        <w:rPr>
          <w:rFonts w:ascii="TH SarabunPSK" w:hAnsi="TH SarabunPSK" w:cs="TH SarabunPSK" w:hint="cs"/>
          <w:cs/>
        </w:rPr>
        <w:t>ที่เกี่ยวข้อง</w:t>
      </w:r>
    </w:p>
    <w:p w14:paraId="571A0470" w14:textId="4C95C41C" w:rsidR="0016460A" w:rsidRPr="00F21C6A" w:rsidRDefault="0016460A" w:rsidP="0016460A">
      <w:pPr>
        <w:rPr>
          <w:rFonts w:ascii="TH SarabunPSK" w:hAnsi="TH SarabunPSK" w:cs="TH SarabunPSK"/>
        </w:rPr>
      </w:pPr>
      <w:r w:rsidRPr="00F21C6A">
        <w:rPr>
          <w:rFonts w:ascii="TH SarabunPSK" w:hAnsi="TH SarabunPSK" w:cs="TH SarabunPSK" w:hint="cs"/>
          <w:cs/>
        </w:rPr>
        <w:t xml:space="preserve">           </w:t>
      </w:r>
      <w:r w:rsidR="000C09F3">
        <w:rPr>
          <w:rFonts w:ascii="TH SarabunPSK" w:hAnsi="TH SarabunPSK" w:cs="TH SarabunPSK"/>
        </w:rPr>
        <w:t xml:space="preserve">      </w:t>
      </w:r>
      <w:r w:rsidR="00362AEC">
        <w:rPr>
          <w:rFonts w:ascii="TH SarabunPSK" w:hAnsi="TH SarabunPSK" w:cs="TH SarabunPSK" w:hint="cs"/>
          <w:cs/>
        </w:rPr>
        <w:t>2</w:t>
      </w:r>
      <w:r w:rsidR="00F1324A">
        <w:rPr>
          <w:rFonts w:ascii="TH SarabunPSK" w:hAnsi="TH SarabunPSK" w:cs="TH SarabunPSK" w:hint="cs"/>
          <w:cs/>
        </w:rPr>
        <w:t>.</w:t>
      </w:r>
      <w:r w:rsidR="00362AEC">
        <w:rPr>
          <w:rFonts w:ascii="TH SarabunPSK" w:hAnsi="TH SarabunPSK" w:cs="TH SarabunPSK" w:hint="cs"/>
          <w:cs/>
        </w:rPr>
        <w:t xml:space="preserve"> </w:t>
      </w:r>
      <w:r w:rsidRPr="00F21C6A">
        <w:rPr>
          <w:rFonts w:ascii="TH SarabunPSK" w:hAnsi="TH SarabunPSK" w:cs="TH SarabunPSK" w:hint="cs"/>
          <w:cs/>
        </w:rPr>
        <w:t>ด้านสารเสพติดและอบายมุข มีการจัดกิจกรรมเสริมทักษะชีวิตเพื่อสร้างความตระหนัก</w:t>
      </w:r>
      <w:r w:rsidR="006846EE">
        <w:rPr>
          <w:rFonts w:ascii="TH SarabunPSK" w:hAnsi="TH SarabunPSK" w:cs="TH SarabunPSK"/>
          <w:cs/>
        </w:rPr>
        <w:br/>
      </w:r>
      <w:r w:rsidRPr="00F21C6A">
        <w:rPr>
          <w:rFonts w:ascii="TH SarabunPSK" w:hAnsi="TH SarabunPSK" w:cs="TH SarabunPSK" w:hint="cs"/>
          <w:cs/>
        </w:rPr>
        <w:t>ให้ผู้เรียนเห็นคุณค่าแห่งตน และจัดอบรมเสริมสร้างคุณธรรมจริยธรรม ให้ความรู้แก่ผู้เรียนในการเลือกชม</w:t>
      </w:r>
      <w:r w:rsidR="00F1324A">
        <w:rPr>
          <w:rFonts w:ascii="TH SarabunPSK" w:hAnsi="TH SarabunPSK" w:cs="TH SarabunPSK"/>
          <w:cs/>
        </w:rPr>
        <w:br/>
      </w:r>
      <w:r w:rsidRPr="00F21C6A">
        <w:rPr>
          <w:rFonts w:ascii="TH SarabunPSK" w:hAnsi="TH SarabunPSK" w:cs="TH SarabunPSK" w:hint="cs"/>
          <w:cs/>
        </w:rPr>
        <w:t>สื่อต่างๆอย่างเหมาะสม</w:t>
      </w:r>
    </w:p>
    <w:p w14:paraId="1C29176E" w14:textId="0F59CD16" w:rsidR="0016460A" w:rsidRPr="00F21C6A" w:rsidRDefault="0016460A" w:rsidP="0016460A">
      <w:pPr>
        <w:rPr>
          <w:rFonts w:ascii="TH SarabunPSK" w:hAnsi="TH SarabunPSK" w:cs="TH SarabunPSK"/>
        </w:rPr>
      </w:pPr>
      <w:r w:rsidRPr="00F21C6A">
        <w:rPr>
          <w:rFonts w:ascii="TH SarabunPSK" w:hAnsi="TH SarabunPSK" w:cs="TH SarabunPSK" w:hint="cs"/>
          <w:cs/>
        </w:rPr>
        <w:t xml:space="preserve">           </w:t>
      </w:r>
      <w:r w:rsidR="000C09F3">
        <w:rPr>
          <w:rFonts w:ascii="TH SarabunPSK" w:hAnsi="TH SarabunPSK" w:cs="TH SarabunPSK"/>
        </w:rPr>
        <w:t xml:space="preserve">      </w:t>
      </w:r>
      <w:r w:rsidR="00362AEC">
        <w:rPr>
          <w:rFonts w:ascii="TH SarabunPSK" w:hAnsi="TH SarabunPSK" w:cs="TH SarabunPSK" w:hint="cs"/>
          <w:cs/>
        </w:rPr>
        <w:t>3</w:t>
      </w:r>
      <w:r w:rsidR="00F1324A">
        <w:rPr>
          <w:rFonts w:ascii="TH SarabunPSK" w:hAnsi="TH SarabunPSK" w:cs="TH SarabunPSK" w:hint="cs"/>
          <w:cs/>
        </w:rPr>
        <w:t>.</w:t>
      </w:r>
      <w:r w:rsidR="00362AEC">
        <w:rPr>
          <w:rFonts w:ascii="TH SarabunPSK" w:hAnsi="TH SarabunPSK" w:cs="TH SarabunPSK" w:hint="cs"/>
          <w:cs/>
        </w:rPr>
        <w:t xml:space="preserve"> </w:t>
      </w:r>
      <w:r w:rsidRPr="00F21C6A">
        <w:rPr>
          <w:rFonts w:ascii="TH SarabunPSK" w:hAnsi="TH SarabunPSK" w:cs="TH SarabunPSK" w:hint="cs"/>
          <w:cs/>
        </w:rPr>
        <w:t xml:space="preserve">ด้านอัคคีภัย วาตภัย ป้องกันโรคโควิด </w:t>
      </w:r>
      <w:r w:rsidRPr="00F21C6A">
        <w:rPr>
          <w:rFonts w:ascii="TH SarabunPSK" w:hAnsi="TH SarabunPSK" w:cs="TH SarabunPSK" w:hint="cs"/>
        </w:rPr>
        <w:t xml:space="preserve">19 </w:t>
      </w:r>
      <w:r w:rsidRPr="00F21C6A">
        <w:rPr>
          <w:rFonts w:ascii="TH SarabunPSK" w:hAnsi="TH SarabunPSK" w:cs="TH SarabunPSK" w:hint="cs"/>
          <w:cs/>
        </w:rPr>
        <w:t>มีการแต่งตั้งคณะกรรมการรับผิดชอบ ตรวจสอบอุปกรณ์</w:t>
      </w:r>
      <w:r w:rsidRPr="00F21C6A">
        <w:rPr>
          <w:rFonts w:ascii="TH SarabunPSK" w:hAnsi="TH SarabunPSK" w:cs="TH SarabunPSK" w:hint="cs"/>
          <w:spacing w:val="-4"/>
          <w:cs/>
        </w:rPr>
        <w:t>อย่างสม่ำเสมอ ให้ความรู้และจัดทำแผนซักซ้อมผู้เรียนเกี่ยวกับการดับไฟหนีไฟ รวมไปถึงการป้องกัน</w:t>
      </w:r>
      <w:r w:rsidR="003369C8">
        <w:rPr>
          <w:rFonts w:ascii="TH SarabunPSK" w:hAnsi="TH SarabunPSK" w:cs="TH SarabunPSK"/>
          <w:spacing w:val="-4"/>
        </w:rPr>
        <w:br/>
      </w:r>
      <w:r w:rsidRPr="00F21C6A">
        <w:rPr>
          <w:rFonts w:ascii="TH SarabunPSK" w:hAnsi="TH SarabunPSK" w:cs="TH SarabunPSK" w:hint="cs"/>
          <w:spacing w:val="-4"/>
          <w:cs/>
        </w:rPr>
        <w:t xml:space="preserve">โควิด </w:t>
      </w:r>
      <w:r w:rsidRPr="00F21C6A">
        <w:rPr>
          <w:rFonts w:ascii="TH SarabunPSK" w:hAnsi="TH SarabunPSK" w:cs="TH SarabunPSK" w:hint="cs"/>
          <w:spacing w:val="-4"/>
        </w:rPr>
        <w:t>19</w:t>
      </w:r>
      <w:r w:rsidRPr="00F21C6A">
        <w:rPr>
          <w:rFonts w:ascii="TH SarabunPSK" w:hAnsi="TH SarabunPSK" w:cs="TH SarabunPSK" w:hint="cs"/>
        </w:rPr>
        <w:t> </w:t>
      </w:r>
    </w:p>
    <w:p w14:paraId="6F7494A0" w14:textId="3D01AEE9" w:rsidR="0016460A" w:rsidRPr="00F21C6A" w:rsidRDefault="0016460A" w:rsidP="0016460A">
      <w:pPr>
        <w:rPr>
          <w:rFonts w:ascii="TH SarabunPSK" w:hAnsi="TH SarabunPSK" w:cs="TH SarabunPSK"/>
        </w:rPr>
      </w:pPr>
      <w:r w:rsidRPr="00F21C6A">
        <w:rPr>
          <w:rFonts w:ascii="TH SarabunPSK" w:hAnsi="TH SarabunPSK" w:cs="TH SarabunPSK" w:hint="cs"/>
          <w:cs/>
        </w:rPr>
        <w:t xml:space="preserve">           </w:t>
      </w:r>
      <w:r w:rsidR="000C09F3">
        <w:rPr>
          <w:rFonts w:ascii="TH SarabunPSK" w:hAnsi="TH SarabunPSK" w:cs="TH SarabunPSK"/>
        </w:rPr>
        <w:t xml:space="preserve">      </w:t>
      </w:r>
      <w:r w:rsidR="00362AEC">
        <w:rPr>
          <w:rFonts w:ascii="TH SarabunPSK" w:hAnsi="TH SarabunPSK" w:cs="TH SarabunPSK" w:hint="cs"/>
          <w:cs/>
        </w:rPr>
        <w:t>4</w:t>
      </w:r>
      <w:r w:rsidR="00F1324A">
        <w:rPr>
          <w:rFonts w:ascii="TH SarabunPSK" w:hAnsi="TH SarabunPSK" w:cs="TH SarabunPSK" w:hint="cs"/>
          <w:cs/>
        </w:rPr>
        <w:t>.</w:t>
      </w:r>
      <w:r w:rsidR="00362AEC">
        <w:rPr>
          <w:rFonts w:ascii="TH SarabunPSK" w:hAnsi="TH SarabunPSK" w:cs="TH SarabunPSK" w:hint="cs"/>
          <w:cs/>
        </w:rPr>
        <w:t xml:space="preserve"> </w:t>
      </w:r>
      <w:r w:rsidRPr="00F21C6A">
        <w:rPr>
          <w:rFonts w:ascii="TH SarabunPSK" w:hAnsi="TH SarabunPSK" w:cs="TH SarabunPSK" w:hint="cs"/>
          <w:cs/>
        </w:rPr>
        <w:t xml:space="preserve">ด้านภัยบุคคลสถานศึกษาจัดให้มีการประชุมผู้ปกครองประจำปีอย่างน้อยปีละ </w:t>
      </w:r>
      <w:r w:rsidRPr="00F21C6A">
        <w:rPr>
          <w:rFonts w:ascii="TH SarabunPSK" w:hAnsi="TH SarabunPSK" w:cs="TH SarabunPSK" w:hint="cs"/>
        </w:rPr>
        <w:t xml:space="preserve">2 </w:t>
      </w:r>
      <w:r w:rsidRPr="00F21C6A">
        <w:rPr>
          <w:rFonts w:ascii="TH SarabunPSK" w:hAnsi="TH SarabunPSK" w:cs="TH SarabunPSK" w:hint="cs"/>
          <w:cs/>
        </w:rPr>
        <w:t xml:space="preserve">ครั้ง </w:t>
      </w:r>
      <w:r w:rsidR="006846EE">
        <w:rPr>
          <w:rFonts w:ascii="TH SarabunPSK" w:hAnsi="TH SarabunPSK" w:cs="TH SarabunPSK"/>
          <w:cs/>
        </w:rPr>
        <w:br/>
      </w:r>
      <w:r w:rsidRPr="00F21C6A">
        <w:rPr>
          <w:rFonts w:ascii="TH SarabunPSK" w:hAnsi="TH SarabunPSK" w:cs="TH SarabunPSK" w:hint="cs"/>
          <w:cs/>
        </w:rPr>
        <w:t>เพื่อทำความเข้าใจในการหารือข้อตกลงร่วมกัน สถานศึกษาทำหนังสือแจ้งความประพฤติของผู้เรียน</w:t>
      </w:r>
      <w:r w:rsidR="006846EE">
        <w:rPr>
          <w:rFonts w:ascii="TH SarabunPSK" w:hAnsi="TH SarabunPSK" w:cs="TH SarabunPSK"/>
          <w:cs/>
        </w:rPr>
        <w:br/>
      </w:r>
      <w:r w:rsidRPr="00F21C6A">
        <w:rPr>
          <w:rFonts w:ascii="TH SarabunPSK" w:hAnsi="TH SarabunPSK" w:cs="TH SarabunPSK" w:hint="cs"/>
          <w:cs/>
        </w:rPr>
        <w:t>ให้ผู้ปกครองทราบพร้อมร่วมกันพร้อมร่วมกันหาแนวทางการแก้ไข</w:t>
      </w:r>
    </w:p>
    <w:p w14:paraId="6676AAC5" w14:textId="060ED31B" w:rsidR="0016460A" w:rsidRPr="00F21C6A" w:rsidRDefault="0016460A" w:rsidP="0016460A">
      <w:pPr>
        <w:rPr>
          <w:rFonts w:ascii="TH SarabunPSK" w:hAnsi="TH SarabunPSK" w:cs="TH SarabunPSK"/>
        </w:rPr>
      </w:pPr>
      <w:r w:rsidRPr="00F21C6A">
        <w:rPr>
          <w:rFonts w:ascii="TH SarabunPSK" w:hAnsi="TH SarabunPSK" w:cs="TH SarabunPSK" w:hint="cs"/>
          <w:cs/>
        </w:rPr>
        <w:tab/>
      </w:r>
      <w:r w:rsidR="000C09F3">
        <w:rPr>
          <w:rFonts w:ascii="TH SarabunPSK" w:hAnsi="TH SarabunPSK" w:cs="TH SarabunPSK"/>
        </w:rPr>
        <w:t xml:space="preserve">      </w:t>
      </w:r>
      <w:r w:rsidR="00362AEC">
        <w:rPr>
          <w:rFonts w:ascii="TH SarabunPSK" w:hAnsi="TH SarabunPSK" w:cs="TH SarabunPSK" w:hint="cs"/>
          <w:cs/>
        </w:rPr>
        <w:t>5</w:t>
      </w:r>
      <w:r w:rsidR="00F1324A">
        <w:rPr>
          <w:rFonts w:ascii="TH SarabunPSK" w:hAnsi="TH SarabunPSK" w:cs="TH SarabunPSK" w:hint="cs"/>
          <w:cs/>
        </w:rPr>
        <w:t>.</w:t>
      </w:r>
      <w:r w:rsidR="00362AEC">
        <w:rPr>
          <w:rFonts w:ascii="TH SarabunPSK" w:hAnsi="TH SarabunPSK" w:cs="TH SarabunPSK" w:hint="cs"/>
          <w:cs/>
        </w:rPr>
        <w:t xml:space="preserve"> </w:t>
      </w:r>
      <w:r w:rsidRPr="00F21C6A">
        <w:rPr>
          <w:rFonts w:ascii="TH SarabunPSK" w:hAnsi="TH SarabunPSK" w:cs="TH SarabunPSK" w:hint="cs"/>
          <w:cs/>
        </w:rPr>
        <w:t xml:space="preserve">ด้านการขับขี่ปลอดภัย มีการฝึกอบรมในการใช้รถจักรยานยนต์ เพื่อไม่ให้เกิดอุบัติเหตุ </w:t>
      </w:r>
      <w:r w:rsidR="006846EE">
        <w:rPr>
          <w:rFonts w:ascii="TH SarabunPSK" w:hAnsi="TH SarabunPSK" w:cs="TH SarabunPSK"/>
          <w:cs/>
        </w:rPr>
        <w:br/>
      </w:r>
      <w:r w:rsidRPr="00F21C6A">
        <w:rPr>
          <w:rFonts w:ascii="TH SarabunPSK" w:hAnsi="TH SarabunPSK" w:cs="TH SarabunPSK" w:hint="cs"/>
          <w:cs/>
        </w:rPr>
        <w:t>มีการหมั่นตรวจสอบสภาพรถให้พร้อมใช้งานอยู่เสมอ</w:t>
      </w:r>
      <w:r w:rsidRPr="00F21C6A">
        <w:rPr>
          <w:rFonts w:ascii="TH SarabunPSK" w:hAnsi="TH SarabunPSK" w:cs="TH SarabunPSK" w:hint="cs"/>
        </w:rPr>
        <w:t> </w:t>
      </w:r>
    </w:p>
    <w:p w14:paraId="71823017" w14:textId="77777777" w:rsidR="0016460A" w:rsidRPr="00F21C6A" w:rsidRDefault="0016460A" w:rsidP="0016460A">
      <w:pPr>
        <w:spacing w:before="120"/>
        <w:rPr>
          <w:rFonts w:ascii="TH SarabunPSK" w:hAnsi="TH SarabunPSK" w:cs="TH SarabunPSK"/>
          <w:b/>
          <w:bCs/>
          <w:u w:val="single"/>
        </w:rPr>
      </w:pPr>
      <w:r w:rsidRPr="00F21C6A">
        <w:rPr>
          <w:rFonts w:ascii="TH SarabunPSK" w:hAnsi="TH SarabunPSK" w:cs="TH SarabunPSK" w:hint="cs"/>
          <w:b/>
          <w:bCs/>
          <w:u w:val="single"/>
          <w:cs/>
        </w:rPr>
        <w:t>นโยบายที่ 2</w:t>
      </w:r>
      <w:r w:rsidRPr="00F21C6A">
        <w:rPr>
          <w:rFonts w:ascii="TH SarabunPSK" w:hAnsi="TH SarabunPSK" w:cs="TH SarabunPSK" w:hint="cs"/>
          <w:b/>
          <w:bCs/>
          <w:u w:val="single"/>
        </w:rPr>
        <w:t xml:space="preserve"> </w:t>
      </w:r>
      <w:r w:rsidRPr="00F21C6A">
        <w:rPr>
          <w:rFonts w:ascii="TH SarabunPSK" w:hAnsi="TH SarabunPSK" w:cs="TH SarabunPSK" w:hint="cs"/>
          <w:b/>
          <w:bCs/>
          <w:u w:val="single"/>
          <w:cs/>
        </w:rPr>
        <w:t>การยกระดับคุณภาพการศึกษา</w:t>
      </w:r>
      <w:r w:rsidRPr="00F21C6A">
        <w:rPr>
          <w:rFonts w:ascii="TH SarabunPSK" w:hAnsi="TH SarabunPSK" w:cs="TH SarabunPSK" w:hint="cs"/>
          <w:b/>
          <w:bCs/>
          <w:u w:val="single"/>
        </w:rPr>
        <w:t> </w:t>
      </w:r>
    </w:p>
    <w:p w14:paraId="5672B964" w14:textId="2A933727" w:rsidR="00362AEC" w:rsidRPr="00362AEC" w:rsidRDefault="0016460A" w:rsidP="0016460A">
      <w:pPr>
        <w:rPr>
          <w:rFonts w:ascii="TH SarabunPSK" w:hAnsi="TH SarabunPSK" w:cs="TH SarabunPSK"/>
          <w:b/>
          <w:bCs/>
        </w:rPr>
      </w:pPr>
      <w:r w:rsidRPr="00F21C6A">
        <w:rPr>
          <w:rFonts w:ascii="TH SarabunPSK" w:hAnsi="TH SarabunPSK" w:cs="TH SarabunPSK" w:hint="cs"/>
          <w:cs/>
        </w:rPr>
        <w:tab/>
      </w:r>
      <w:r w:rsidR="00362AEC" w:rsidRPr="00362AEC">
        <w:rPr>
          <w:rFonts w:ascii="TH SarabunPSK" w:hAnsi="TH SarabunPSK" w:cs="TH SarabunPSK" w:hint="cs"/>
          <w:b/>
          <w:bCs/>
          <w:cs/>
        </w:rPr>
        <w:t>การดำเนินงาน</w:t>
      </w:r>
    </w:p>
    <w:p w14:paraId="2A7BCB1B" w14:textId="01C5628B" w:rsidR="0016460A" w:rsidRPr="00F21C6A" w:rsidRDefault="00362AEC" w:rsidP="0016460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="00F1324A">
        <w:rPr>
          <w:rFonts w:ascii="TH SarabunPSK" w:hAnsi="TH SarabunPSK" w:cs="TH SarabunPSK" w:hint="cs"/>
          <w:cs/>
        </w:rPr>
        <w:t xml:space="preserve">1. </w:t>
      </w:r>
      <w:r w:rsidR="0016460A" w:rsidRPr="00F21C6A">
        <w:rPr>
          <w:rFonts w:ascii="TH SarabunPSK" w:hAnsi="TH SarabunPSK" w:cs="TH SarabunPSK" w:hint="cs"/>
          <w:cs/>
        </w:rPr>
        <w:t>การยกระดับคุณภาพการศึกษาการส่งเสริมสนับสนุนการจัดการเรียนรู้ฐานสมรรถนะ</w:t>
      </w:r>
      <w:r w:rsidR="006846EE">
        <w:rPr>
          <w:rFonts w:ascii="TH SarabunPSK" w:hAnsi="TH SarabunPSK" w:cs="TH SarabunPSK"/>
          <w:cs/>
        </w:rPr>
        <w:br/>
      </w:r>
      <w:r w:rsidR="0016460A" w:rsidRPr="00F21C6A">
        <w:rPr>
          <w:rFonts w:ascii="TH SarabunPSK" w:hAnsi="TH SarabunPSK" w:cs="TH SarabunPSK" w:hint="cs"/>
          <w:cs/>
        </w:rPr>
        <w:t xml:space="preserve">ของผู้เรียนหลักสูตรการศึกษาขั้นพื้นฐานได้กำหนดสมรรถนะหลักไว้ </w:t>
      </w:r>
      <w:r w:rsidR="0016460A" w:rsidRPr="00F21C6A">
        <w:rPr>
          <w:rFonts w:ascii="TH SarabunPSK" w:hAnsi="TH SarabunPSK" w:cs="TH SarabunPSK" w:hint="cs"/>
        </w:rPr>
        <w:t xml:space="preserve">6 </w:t>
      </w:r>
      <w:r w:rsidR="0016460A" w:rsidRPr="00F21C6A">
        <w:rPr>
          <w:rFonts w:ascii="TH SarabunPSK" w:hAnsi="TH SarabunPSK" w:cs="TH SarabunPSK" w:hint="cs"/>
          <w:cs/>
        </w:rPr>
        <w:t xml:space="preserve">ประการ เพื่อเป็นเป้าหมายในการพัฒนาความสามารถที่จำเป็นของผู้เรียนในการใช้ชีวิตในปัจจุบันและอนาคต ได้แก่ </w:t>
      </w:r>
    </w:p>
    <w:p w14:paraId="6A2BA23F" w14:textId="1EBEB5CB" w:rsidR="0016460A" w:rsidRPr="00F21C6A" w:rsidRDefault="0016460A" w:rsidP="0016460A">
      <w:pPr>
        <w:rPr>
          <w:rFonts w:ascii="TH SarabunPSK" w:hAnsi="TH SarabunPSK" w:cs="TH SarabunPSK"/>
        </w:rPr>
      </w:pPr>
      <w:r w:rsidRPr="00F21C6A">
        <w:rPr>
          <w:rFonts w:ascii="TH SarabunPSK" w:hAnsi="TH SarabunPSK" w:cs="TH SarabunPSK" w:hint="cs"/>
        </w:rPr>
        <w:tab/>
      </w:r>
      <w:r w:rsidR="000C09F3">
        <w:rPr>
          <w:rFonts w:ascii="TH SarabunPSK" w:hAnsi="TH SarabunPSK" w:cs="TH SarabunPSK"/>
        </w:rPr>
        <w:t xml:space="preserve">      </w:t>
      </w:r>
      <w:r w:rsidR="00362AEC">
        <w:rPr>
          <w:rFonts w:ascii="TH SarabunPSK" w:hAnsi="TH SarabunPSK" w:cs="TH SarabunPSK" w:hint="cs"/>
          <w:cs/>
        </w:rPr>
        <w:t xml:space="preserve">    </w:t>
      </w:r>
      <w:r w:rsidR="00362AEC">
        <w:rPr>
          <w:rFonts w:ascii="TH SarabunPSK" w:hAnsi="TH SarabunPSK" w:cs="TH SarabunPSK"/>
          <w:cs/>
        </w:rPr>
        <w:tab/>
      </w:r>
      <w:r w:rsidRPr="00F21C6A">
        <w:rPr>
          <w:rFonts w:ascii="TH SarabunPSK" w:hAnsi="TH SarabunPSK" w:cs="TH SarabunPSK" w:hint="cs"/>
        </w:rPr>
        <w:t>1</w:t>
      </w:r>
      <w:r w:rsidRPr="00F21C6A">
        <w:rPr>
          <w:rFonts w:ascii="TH SarabunPSK" w:hAnsi="TH SarabunPSK" w:cs="TH SarabunPSK" w:hint="cs"/>
          <w:cs/>
        </w:rPr>
        <w:t>)</w:t>
      </w:r>
      <w:r w:rsidRPr="00F21C6A">
        <w:rPr>
          <w:rFonts w:ascii="TH SarabunPSK" w:hAnsi="TH SarabunPSK" w:cs="TH SarabunPSK" w:hint="cs"/>
        </w:rPr>
        <w:t xml:space="preserve"> </w:t>
      </w:r>
      <w:r w:rsidRPr="00F21C6A">
        <w:rPr>
          <w:rFonts w:ascii="TH SarabunPSK" w:hAnsi="TH SarabunPSK" w:cs="TH SarabunPSK" w:hint="cs"/>
          <w:cs/>
        </w:rPr>
        <w:t xml:space="preserve">สมรรถนะการจัดการตนเองใน </w:t>
      </w:r>
      <w:r w:rsidRPr="00F21C6A">
        <w:rPr>
          <w:rFonts w:ascii="TH SarabunPSK" w:hAnsi="TH SarabunPSK" w:cs="TH SarabunPSK" w:hint="cs"/>
        </w:rPr>
        <w:t xml:space="preserve">1 </w:t>
      </w:r>
      <w:r w:rsidRPr="00F21C6A">
        <w:rPr>
          <w:rFonts w:ascii="TH SarabunPSK" w:hAnsi="TH SarabunPSK" w:cs="TH SarabunPSK" w:hint="cs"/>
          <w:cs/>
        </w:rPr>
        <w:t>วันของสัปดาห์ ผู้เรียนทุกระดับชั้นทำกิจกรรมสวดมนต์</w:t>
      </w:r>
      <w:r w:rsidRPr="00F21C6A">
        <w:rPr>
          <w:rFonts w:ascii="TH SarabunPSK" w:hAnsi="TH SarabunPSK" w:cs="TH SarabunPSK" w:hint="cs"/>
          <w:cs/>
        </w:rPr>
        <w:br/>
        <w:t xml:space="preserve">พร้อมกันที่หอประชุม เพื่อเสริมสร้างสมาธิปัญญา ให้ผู้เรียนเรียนรู้จากวิธีการจัดการอารมณ์และความเครียด </w:t>
      </w:r>
    </w:p>
    <w:p w14:paraId="26FC4A1E" w14:textId="1550FCB3" w:rsidR="0016460A" w:rsidRPr="00F21C6A" w:rsidRDefault="0016460A" w:rsidP="0016460A">
      <w:pPr>
        <w:rPr>
          <w:rFonts w:ascii="TH SarabunPSK" w:hAnsi="TH SarabunPSK" w:cs="TH SarabunPSK"/>
        </w:rPr>
      </w:pPr>
      <w:r w:rsidRPr="00F21C6A">
        <w:rPr>
          <w:rFonts w:ascii="TH SarabunPSK" w:hAnsi="TH SarabunPSK" w:cs="TH SarabunPSK" w:hint="cs"/>
          <w:cs/>
        </w:rPr>
        <w:lastRenderedPageBreak/>
        <w:tab/>
      </w:r>
      <w:r w:rsidR="000C09F3">
        <w:rPr>
          <w:rFonts w:ascii="TH SarabunPSK" w:hAnsi="TH SarabunPSK" w:cs="TH SarabunPSK"/>
        </w:rPr>
        <w:t xml:space="preserve">      </w:t>
      </w:r>
      <w:r w:rsidR="00362AEC">
        <w:rPr>
          <w:rFonts w:ascii="TH SarabunPSK" w:hAnsi="TH SarabunPSK" w:cs="TH SarabunPSK"/>
          <w:cs/>
        </w:rPr>
        <w:tab/>
      </w:r>
      <w:r w:rsidRPr="00F21C6A">
        <w:rPr>
          <w:rFonts w:ascii="TH SarabunPSK" w:hAnsi="TH SarabunPSK" w:cs="TH SarabunPSK" w:hint="cs"/>
        </w:rPr>
        <w:t>2</w:t>
      </w:r>
      <w:r w:rsidRPr="00F21C6A">
        <w:rPr>
          <w:rFonts w:ascii="TH SarabunPSK" w:hAnsi="TH SarabunPSK" w:cs="TH SarabunPSK" w:hint="cs"/>
          <w:cs/>
        </w:rPr>
        <w:t>)</w:t>
      </w:r>
      <w:r w:rsidRPr="00F21C6A">
        <w:rPr>
          <w:rFonts w:ascii="TH SarabunPSK" w:hAnsi="TH SarabunPSK" w:cs="TH SarabunPSK" w:hint="cs"/>
        </w:rPr>
        <w:t xml:space="preserve"> </w:t>
      </w:r>
      <w:r w:rsidRPr="00F21C6A">
        <w:rPr>
          <w:rFonts w:ascii="TH SarabunPSK" w:hAnsi="TH SarabunPSK" w:cs="TH SarabunPSK" w:hint="cs"/>
          <w:cs/>
        </w:rPr>
        <w:t xml:space="preserve">สมรรถนะการคิดขั้นสูง กิจกรรมในห้องเรียน นักเรียนสามารถคิดวิเคราะห์สังเคราะห์และตัดสินใจอย่างมีวิจารณญาณบนหลักเหตุผลอย่างรอบด้าน </w:t>
      </w:r>
    </w:p>
    <w:p w14:paraId="37B424B6" w14:textId="0C6216A9" w:rsidR="0016460A" w:rsidRPr="00F21C6A" w:rsidRDefault="0016460A" w:rsidP="0016460A">
      <w:pPr>
        <w:rPr>
          <w:rFonts w:ascii="TH SarabunPSK" w:hAnsi="TH SarabunPSK" w:cs="TH SarabunPSK"/>
        </w:rPr>
      </w:pPr>
      <w:r w:rsidRPr="00F21C6A">
        <w:rPr>
          <w:rFonts w:ascii="TH SarabunPSK" w:hAnsi="TH SarabunPSK" w:cs="TH SarabunPSK" w:hint="cs"/>
        </w:rPr>
        <w:tab/>
      </w:r>
      <w:r w:rsidR="000C09F3">
        <w:rPr>
          <w:rFonts w:ascii="TH SarabunPSK" w:hAnsi="TH SarabunPSK" w:cs="TH SarabunPSK"/>
        </w:rPr>
        <w:t xml:space="preserve">      </w:t>
      </w:r>
      <w:r w:rsidR="00362AEC">
        <w:rPr>
          <w:rFonts w:ascii="TH SarabunPSK" w:hAnsi="TH SarabunPSK" w:cs="TH SarabunPSK"/>
          <w:cs/>
        </w:rPr>
        <w:tab/>
      </w:r>
      <w:r w:rsidRPr="00F21C6A">
        <w:rPr>
          <w:rFonts w:ascii="TH SarabunPSK" w:hAnsi="TH SarabunPSK" w:cs="TH SarabunPSK" w:hint="cs"/>
        </w:rPr>
        <w:t>3</w:t>
      </w:r>
      <w:r w:rsidRPr="00F21C6A">
        <w:rPr>
          <w:rFonts w:ascii="TH SarabunPSK" w:hAnsi="TH SarabunPSK" w:cs="TH SarabunPSK" w:hint="cs"/>
          <w:cs/>
        </w:rPr>
        <w:t>)</w:t>
      </w:r>
      <w:r w:rsidRPr="00F21C6A">
        <w:rPr>
          <w:rFonts w:ascii="TH SarabunPSK" w:hAnsi="TH SarabunPSK" w:cs="TH SarabunPSK" w:hint="cs"/>
        </w:rPr>
        <w:t xml:space="preserve"> </w:t>
      </w:r>
      <w:r w:rsidRPr="006846EE">
        <w:rPr>
          <w:rFonts w:ascii="TH SarabunPSK" w:hAnsi="TH SarabunPSK" w:cs="TH SarabunPSK" w:hint="cs"/>
          <w:spacing w:val="-8"/>
          <w:cs/>
        </w:rPr>
        <w:t>สมรรถนะการสื่อสาร ผู้เรียนร่วมกิจกรรมค่ายต้นกล้าคุณธรรม เพื่อเสริมสร้า</w:t>
      </w:r>
      <w:r w:rsidR="00F1324A" w:rsidRPr="006846EE">
        <w:rPr>
          <w:rFonts w:ascii="TH SarabunPSK" w:hAnsi="TH SarabunPSK" w:cs="TH SarabunPSK" w:hint="cs"/>
          <w:spacing w:val="-8"/>
          <w:cs/>
        </w:rPr>
        <w:t>ง</w:t>
      </w:r>
      <w:r w:rsidRPr="006846EE">
        <w:rPr>
          <w:rFonts w:ascii="TH SarabunPSK" w:hAnsi="TH SarabunPSK" w:cs="TH SarabunPSK" w:hint="cs"/>
          <w:spacing w:val="-8"/>
          <w:cs/>
        </w:rPr>
        <w:t>ความสามารถ</w:t>
      </w:r>
      <w:r w:rsidR="006846EE">
        <w:rPr>
          <w:rFonts w:ascii="TH SarabunPSK" w:hAnsi="TH SarabunPSK" w:cs="TH SarabunPSK"/>
          <w:spacing w:val="-8"/>
          <w:cs/>
        </w:rPr>
        <w:br/>
      </w:r>
      <w:r w:rsidRPr="00F21C6A">
        <w:rPr>
          <w:rFonts w:ascii="TH SarabunPSK" w:hAnsi="TH SarabunPSK" w:cs="TH SarabunPSK" w:hint="cs"/>
          <w:cs/>
        </w:rPr>
        <w:t xml:space="preserve">การรับรู้ รับฟัง ตีความ และการส่งสารด้วยภาษาต่างๆ </w:t>
      </w:r>
    </w:p>
    <w:p w14:paraId="14F11C5B" w14:textId="503031C4" w:rsidR="0016460A" w:rsidRPr="00F21C6A" w:rsidRDefault="0016460A" w:rsidP="0016460A">
      <w:pPr>
        <w:rPr>
          <w:rFonts w:ascii="TH SarabunPSK" w:hAnsi="TH SarabunPSK" w:cs="TH SarabunPSK"/>
        </w:rPr>
      </w:pPr>
      <w:r w:rsidRPr="00F21C6A">
        <w:rPr>
          <w:rFonts w:ascii="TH SarabunPSK" w:hAnsi="TH SarabunPSK" w:cs="TH SarabunPSK" w:hint="cs"/>
        </w:rPr>
        <w:tab/>
      </w:r>
      <w:r w:rsidR="000C09F3">
        <w:rPr>
          <w:rFonts w:ascii="TH SarabunPSK" w:hAnsi="TH SarabunPSK" w:cs="TH SarabunPSK"/>
        </w:rPr>
        <w:t xml:space="preserve">      </w:t>
      </w:r>
      <w:r w:rsidR="00362AEC">
        <w:rPr>
          <w:rFonts w:ascii="TH SarabunPSK" w:hAnsi="TH SarabunPSK" w:cs="TH SarabunPSK"/>
          <w:cs/>
        </w:rPr>
        <w:tab/>
      </w:r>
      <w:r w:rsidRPr="00F21C6A">
        <w:rPr>
          <w:rFonts w:ascii="TH SarabunPSK" w:hAnsi="TH SarabunPSK" w:cs="TH SarabunPSK" w:hint="cs"/>
        </w:rPr>
        <w:t>4</w:t>
      </w:r>
      <w:r w:rsidRPr="00F21C6A">
        <w:rPr>
          <w:rFonts w:ascii="TH SarabunPSK" w:hAnsi="TH SarabunPSK" w:cs="TH SarabunPSK" w:hint="cs"/>
          <w:cs/>
        </w:rPr>
        <w:t>)</w:t>
      </w:r>
      <w:r w:rsidRPr="00F21C6A">
        <w:rPr>
          <w:rFonts w:ascii="TH SarabunPSK" w:hAnsi="TH SarabunPSK" w:cs="TH SarabunPSK" w:hint="cs"/>
        </w:rPr>
        <w:t xml:space="preserve"> </w:t>
      </w:r>
      <w:r w:rsidRPr="00F21C6A">
        <w:rPr>
          <w:rFonts w:ascii="TH SarabunPSK" w:hAnsi="TH SarabunPSK" w:cs="TH SarabunPSK" w:hint="cs"/>
          <w:cs/>
        </w:rPr>
        <w:t xml:space="preserve">สมรรถนะการรวมพลังทำงานเป็นทีม ผู้เรียนร่วมกิจกรรมค่ายต้นกล้าคุณธรรมเพื่อพัฒนาความสามารถในการจัดระบบและกระบวนการทำงานร่วมกับผู้อื่น </w:t>
      </w:r>
    </w:p>
    <w:p w14:paraId="00D9986B" w14:textId="556EB638" w:rsidR="0016460A" w:rsidRPr="00F21C6A" w:rsidRDefault="0016460A" w:rsidP="0016460A">
      <w:pPr>
        <w:rPr>
          <w:rFonts w:ascii="TH SarabunPSK" w:hAnsi="TH SarabunPSK" w:cs="TH SarabunPSK"/>
        </w:rPr>
      </w:pPr>
      <w:r w:rsidRPr="00F21C6A">
        <w:rPr>
          <w:rFonts w:ascii="TH SarabunPSK" w:hAnsi="TH SarabunPSK" w:cs="TH SarabunPSK" w:hint="cs"/>
          <w:cs/>
        </w:rPr>
        <w:tab/>
      </w:r>
      <w:r w:rsidR="000C09F3">
        <w:rPr>
          <w:rFonts w:ascii="TH SarabunPSK" w:hAnsi="TH SarabunPSK" w:cs="TH SarabunPSK"/>
        </w:rPr>
        <w:t xml:space="preserve">     </w:t>
      </w:r>
      <w:r w:rsidR="00362AEC">
        <w:rPr>
          <w:rFonts w:ascii="TH SarabunPSK" w:hAnsi="TH SarabunPSK" w:cs="TH SarabunPSK"/>
          <w:cs/>
        </w:rPr>
        <w:tab/>
      </w:r>
      <w:r w:rsidRPr="00F21C6A">
        <w:rPr>
          <w:rFonts w:ascii="TH SarabunPSK" w:hAnsi="TH SarabunPSK" w:cs="TH SarabunPSK" w:hint="cs"/>
        </w:rPr>
        <w:t>5</w:t>
      </w:r>
      <w:r w:rsidRPr="00F21C6A">
        <w:rPr>
          <w:rFonts w:ascii="TH SarabunPSK" w:hAnsi="TH SarabunPSK" w:cs="TH SarabunPSK" w:hint="cs"/>
          <w:cs/>
        </w:rPr>
        <w:t>)</w:t>
      </w:r>
      <w:r w:rsidRPr="00F21C6A">
        <w:rPr>
          <w:rFonts w:ascii="TH SarabunPSK" w:hAnsi="TH SarabunPSK" w:cs="TH SarabunPSK" w:hint="cs"/>
        </w:rPr>
        <w:t xml:space="preserve"> </w:t>
      </w:r>
      <w:r w:rsidRPr="00F21C6A">
        <w:rPr>
          <w:rFonts w:ascii="TH SarabunPSK" w:hAnsi="TH SarabunPSK" w:cs="TH SarabunPSK" w:hint="cs"/>
          <w:cs/>
        </w:rPr>
        <w:t xml:space="preserve">สมรรถนะการเป็นพลเมืองที่เข้มแข็ง ผู้เรียนร่วมกันทำกิจกรรมบำเพ็ญประโยชน์เพื่อสังคม </w:t>
      </w:r>
    </w:p>
    <w:p w14:paraId="36B8EDAE" w14:textId="13517882" w:rsidR="0016460A" w:rsidRPr="00F21C6A" w:rsidRDefault="0016460A" w:rsidP="0016460A">
      <w:pPr>
        <w:rPr>
          <w:rFonts w:ascii="TH SarabunPSK" w:hAnsi="TH SarabunPSK" w:cs="TH SarabunPSK"/>
        </w:rPr>
      </w:pPr>
      <w:r w:rsidRPr="00F21C6A">
        <w:rPr>
          <w:rFonts w:ascii="TH SarabunPSK" w:hAnsi="TH SarabunPSK" w:cs="TH SarabunPSK" w:hint="cs"/>
          <w:cs/>
        </w:rPr>
        <w:tab/>
      </w:r>
      <w:r w:rsidR="000C09F3">
        <w:rPr>
          <w:rFonts w:ascii="TH SarabunPSK" w:hAnsi="TH SarabunPSK" w:cs="TH SarabunPSK"/>
        </w:rPr>
        <w:t xml:space="preserve">      </w:t>
      </w:r>
      <w:r w:rsidR="00362AEC">
        <w:rPr>
          <w:rFonts w:ascii="TH SarabunPSK" w:hAnsi="TH SarabunPSK" w:cs="TH SarabunPSK"/>
          <w:cs/>
        </w:rPr>
        <w:tab/>
      </w:r>
      <w:r w:rsidRPr="00F21C6A">
        <w:rPr>
          <w:rFonts w:ascii="TH SarabunPSK" w:hAnsi="TH SarabunPSK" w:cs="TH SarabunPSK" w:hint="cs"/>
        </w:rPr>
        <w:t>6</w:t>
      </w:r>
      <w:r w:rsidRPr="00F21C6A">
        <w:rPr>
          <w:rFonts w:ascii="TH SarabunPSK" w:hAnsi="TH SarabunPSK" w:cs="TH SarabunPSK" w:hint="cs"/>
          <w:cs/>
        </w:rPr>
        <w:t>)</w:t>
      </w:r>
      <w:r w:rsidRPr="00F21C6A">
        <w:rPr>
          <w:rFonts w:ascii="TH SarabunPSK" w:hAnsi="TH SarabunPSK" w:cs="TH SarabunPSK" w:hint="cs"/>
        </w:rPr>
        <w:t xml:space="preserve"> </w:t>
      </w:r>
      <w:r w:rsidRPr="00F21C6A">
        <w:rPr>
          <w:rFonts w:ascii="TH SarabunPSK" w:hAnsi="TH SarabunPSK" w:cs="TH SarabunPSK" w:hint="cs"/>
          <w:cs/>
        </w:rPr>
        <w:t>การอยู่ร่วมกับธรรมชาติและวิทยาการอย่างยั่งยืน ผู้เรียนร่วมกิจกรรมวันวิทยาศาสตร์</w:t>
      </w:r>
      <w:r w:rsidRPr="00F21C6A">
        <w:rPr>
          <w:rFonts w:ascii="TH SarabunPSK" w:hAnsi="TH SarabunPSK" w:cs="TH SarabunPSK" w:hint="cs"/>
          <w:cs/>
        </w:rPr>
        <w:br/>
        <w:t>เพื่อเสริมสร้างความเข้าใจพื้นฐานเกี่ยวกับปรากฏการณ์ของโลกและเอกภพ ความสัมพันธ์ของคณิตศาสตร์วิทยาศาสตร์และธรรมชาติในชีวิตประจำวัน</w:t>
      </w:r>
    </w:p>
    <w:p w14:paraId="6F82F783" w14:textId="2A0C12A9" w:rsidR="0016460A" w:rsidRPr="00F21C6A" w:rsidRDefault="0016460A" w:rsidP="0016460A">
      <w:pPr>
        <w:rPr>
          <w:rFonts w:ascii="TH SarabunPSK" w:hAnsi="TH SarabunPSK" w:cs="TH SarabunPSK"/>
        </w:rPr>
      </w:pPr>
      <w:r w:rsidRPr="00F21C6A">
        <w:rPr>
          <w:rFonts w:ascii="TH SarabunPSK" w:hAnsi="TH SarabunPSK" w:cs="TH SarabunPSK" w:hint="cs"/>
          <w:cs/>
        </w:rPr>
        <w:tab/>
      </w:r>
      <w:r w:rsidR="00362AEC">
        <w:rPr>
          <w:rFonts w:ascii="TH SarabunPSK" w:hAnsi="TH SarabunPSK" w:cs="TH SarabunPSK" w:hint="cs"/>
          <w:cs/>
        </w:rPr>
        <w:t xml:space="preserve">      </w:t>
      </w:r>
      <w:r w:rsidR="00F1324A">
        <w:rPr>
          <w:rFonts w:ascii="TH SarabunPSK" w:hAnsi="TH SarabunPSK" w:cs="TH SarabunPSK" w:hint="cs"/>
          <w:cs/>
        </w:rPr>
        <w:t xml:space="preserve">2. </w:t>
      </w:r>
      <w:r w:rsidRPr="00F21C6A">
        <w:rPr>
          <w:rFonts w:ascii="TH SarabunPSK" w:hAnsi="TH SarabunPSK" w:cs="TH SarabunPSK" w:hint="cs"/>
          <w:cs/>
        </w:rPr>
        <w:t>สถานศึกษายังได้ดำเนินการ การพัฒนาทักษะทางดิจิทัลและภาษาคอมพิวเตอร์</w:t>
      </w:r>
      <w:r w:rsidR="00F1324A">
        <w:rPr>
          <w:rFonts w:ascii="TH SarabunPSK" w:hAnsi="TH SarabunPSK" w:cs="TH SarabunPSK"/>
          <w:cs/>
        </w:rPr>
        <w:br/>
      </w:r>
      <w:r w:rsidRPr="00F21C6A">
        <w:rPr>
          <w:rFonts w:ascii="TH SarabunPSK" w:hAnsi="TH SarabunPSK" w:cs="TH SarabunPSK" w:hint="cs"/>
          <w:cs/>
        </w:rPr>
        <w:t>ให้กับผู้เรียน ในระดับชั้นประถมศึกษาตอนต้น เป็นการเริ่มต้นการเรียนรู้ทักษะการคิดอย่างเป็นขั้นตอน</w:t>
      </w:r>
      <w:r w:rsidR="006846EE">
        <w:rPr>
          <w:rFonts w:ascii="TH SarabunPSK" w:hAnsi="TH SarabunPSK" w:cs="TH SarabunPSK"/>
          <w:cs/>
        </w:rPr>
        <w:br/>
      </w:r>
      <w:r w:rsidRPr="00F21C6A">
        <w:rPr>
          <w:rFonts w:ascii="TH SarabunPSK" w:hAnsi="TH SarabunPSK" w:cs="TH SarabunPSK" w:hint="cs"/>
          <w:cs/>
        </w:rPr>
        <w:t>และแก้ไขปัญหาอย่างง่าย</w:t>
      </w:r>
      <w:r w:rsidR="00F1324A">
        <w:rPr>
          <w:rFonts w:ascii="TH SarabunPSK" w:hAnsi="TH SarabunPSK" w:cs="TH SarabunPSK" w:hint="cs"/>
          <w:cs/>
        </w:rPr>
        <w:t xml:space="preserve"> </w:t>
      </w:r>
      <w:r w:rsidRPr="00F21C6A">
        <w:rPr>
          <w:rFonts w:ascii="TH SarabunPSK" w:hAnsi="TH SarabunPSK" w:cs="TH SarabunPSK" w:hint="cs"/>
          <w:cs/>
        </w:rPr>
        <w:t xml:space="preserve">ระดับชั้นประถมศึกษาตอนปลาย เน้นการเรียนการสอนในการออกแบบอัลกอริทึม </w:t>
      </w:r>
      <w:r w:rsidR="00F1324A">
        <w:rPr>
          <w:rFonts w:ascii="TH SarabunPSK" w:hAnsi="TH SarabunPSK" w:cs="TH SarabunPSK"/>
          <w:cs/>
        </w:rPr>
        <w:br/>
      </w:r>
      <w:r w:rsidRPr="00F21C6A">
        <w:rPr>
          <w:rFonts w:ascii="TH SarabunPSK" w:hAnsi="TH SarabunPSK" w:cs="TH SarabunPSK" w:hint="cs"/>
          <w:cs/>
        </w:rPr>
        <w:t>การเขียนผังงาน และการเขียนโปรแกรมอย่างง่าย ระดับชั้นมัธยมศึกษา เป็นการเรียนการสอนที่เน้น</w:t>
      </w:r>
      <w:r w:rsidR="00F1324A">
        <w:rPr>
          <w:rFonts w:ascii="TH SarabunPSK" w:hAnsi="TH SarabunPSK" w:cs="TH SarabunPSK"/>
          <w:cs/>
        </w:rPr>
        <w:br/>
      </w:r>
      <w:r w:rsidRPr="00F21C6A">
        <w:rPr>
          <w:rFonts w:ascii="TH SarabunPSK" w:hAnsi="TH SarabunPSK" w:cs="TH SarabunPSK" w:hint="cs"/>
          <w:cs/>
        </w:rPr>
        <w:t>การออกแบบและเขียนโปรแกรม เพื่อเป็นการฝึกแก้ไขปัญหาทางคณิตศาสตร์และวิทยาศาสตร์ มีการเรียน</w:t>
      </w:r>
      <w:r w:rsidR="00F1324A">
        <w:rPr>
          <w:rFonts w:ascii="TH SarabunPSK" w:hAnsi="TH SarabunPSK" w:cs="TH SarabunPSK"/>
          <w:cs/>
        </w:rPr>
        <w:br/>
      </w:r>
      <w:r w:rsidRPr="00F21C6A">
        <w:rPr>
          <w:rFonts w:ascii="TH SarabunPSK" w:hAnsi="TH SarabunPSK" w:cs="TH SarabunPSK" w:hint="cs"/>
          <w:cs/>
        </w:rPr>
        <w:t xml:space="preserve">การสอนแบบโครงงานการออกแบบวิศวกรรมและการเขียนโปรแกรมควบคุมหุ่นยนต์ ส่งเสริมการให้ความรู้และทักษะด้านการเงินและการออมให้กับผู้เรียน โดยดำเนินการจัดการเรียนรู้ในสาระการเรียนรู้เศรษฐศาสตร์ กลุ่มสาระการเรียนรู้สังคมศึกษาศาสนาและวัฒนธรรม  </w:t>
      </w:r>
    </w:p>
    <w:p w14:paraId="0E5E56F3" w14:textId="1386BC73" w:rsidR="0016460A" w:rsidRPr="00F21C6A" w:rsidRDefault="0016460A" w:rsidP="0016460A">
      <w:pPr>
        <w:rPr>
          <w:rFonts w:ascii="TH SarabunPSK" w:hAnsi="TH SarabunPSK" w:cs="TH SarabunPSK"/>
        </w:rPr>
      </w:pPr>
      <w:r w:rsidRPr="00F21C6A">
        <w:rPr>
          <w:rFonts w:ascii="TH SarabunPSK" w:hAnsi="TH SarabunPSK" w:cs="TH SarabunPSK" w:hint="cs"/>
          <w:cs/>
        </w:rPr>
        <w:tab/>
      </w:r>
      <w:r w:rsidR="00362AEC">
        <w:rPr>
          <w:rFonts w:ascii="TH SarabunPSK" w:hAnsi="TH SarabunPSK" w:cs="TH SarabunPSK" w:hint="cs"/>
          <w:cs/>
        </w:rPr>
        <w:t xml:space="preserve">      </w:t>
      </w:r>
      <w:r w:rsidR="00F1324A">
        <w:rPr>
          <w:rFonts w:ascii="TH SarabunPSK" w:hAnsi="TH SarabunPSK" w:cs="TH SarabunPSK" w:hint="cs"/>
          <w:cs/>
        </w:rPr>
        <w:t xml:space="preserve">3. </w:t>
      </w:r>
      <w:r w:rsidRPr="00F21C6A">
        <w:rPr>
          <w:rFonts w:ascii="TH SarabunPSK" w:hAnsi="TH SarabunPSK" w:cs="TH SarabunPSK" w:hint="cs"/>
          <w:cs/>
        </w:rPr>
        <w:t>การประกันคุณภาพภายใน ถือเป็นกลไกในการติดตามตรวจสอบและประเมินผล</w:t>
      </w:r>
      <w:r w:rsidR="006846EE">
        <w:rPr>
          <w:rFonts w:ascii="TH SarabunPSK" w:hAnsi="TH SarabunPSK" w:cs="TH SarabunPSK"/>
          <w:cs/>
        </w:rPr>
        <w:br/>
      </w:r>
      <w:r w:rsidRPr="006846EE">
        <w:rPr>
          <w:rFonts w:ascii="TH SarabunPSK" w:hAnsi="TH SarabunPSK" w:cs="TH SarabunPSK" w:hint="cs"/>
          <w:spacing w:val="-4"/>
          <w:cs/>
        </w:rPr>
        <w:t>การดำเนินงานในภาพรวม ในแต่ละปีการศึกษามีการดำเนินงานระบบการประกันคุณภาพที่เป็นระบบ “</w:t>
      </w:r>
      <w:r w:rsidRPr="006846EE">
        <w:rPr>
          <w:rFonts w:ascii="TH SarabunPSK" w:hAnsi="TH SarabunPSK" w:cs="TH SarabunPSK" w:hint="cs"/>
          <w:spacing w:val="-4"/>
        </w:rPr>
        <w:t>PDCA”</w:t>
      </w:r>
      <w:r w:rsidRPr="00F21C6A">
        <w:rPr>
          <w:rFonts w:ascii="TH SarabunPSK" w:hAnsi="TH SarabunPSK" w:cs="TH SarabunPSK" w:hint="cs"/>
        </w:rPr>
        <w:t xml:space="preserve"> </w:t>
      </w:r>
      <w:r w:rsidRPr="00F21C6A">
        <w:rPr>
          <w:rFonts w:ascii="TH SarabunPSK" w:hAnsi="TH SarabunPSK" w:cs="TH SarabunPSK" w:hint="cs"/>
          <w:cs/>
        </w:rPr>
        <w:t>คือมีการวางแผนงานจนมาถึงลงมือสู่การดำเนินงาน มีการติดตามตรวจสอบ มีการพัฒนาปรับปรุง และที่สำคัญมีการเผยแพร่รายงานให้ทราบ การจัดทำกลยุทธ์และเครื่องมือการบริหารจัดการมาใช้ขับเคลื่อน คือการบริหารจัดการแบบมีส่วนร่วม การสร้างชุมชนแห่งการเรียนรู้วิชาชีพโดยใช้นวัตกรรม “</w:t>
      </w:r>
      <w:r w:rsidRPr="00F21C6A">
        <w:rPr>
          <w:rFonts w:ascii="TH SarabunPSK" w:hAnsi="TH SarabunPSK" w:cs="TH SarabunPSK" w:hint="cs"/>
        </w:rPr>
        <w:t xml:space="preserve">WKKS Model” </w:t>
      </w:r>
      <w:r w:rsidRPr="00F21C6A">
        <w:rPr>
          <w:rFonts w:ascii="TH SarabunPSK" w:hAnsi="TH SarabunPSK" w:cs="TH SarabunPSK" w:hint="cs"/>
          <w:cs/>
        </w:rPr>
        <w:t>เพื่อนำมาพัฒนาคุณภาพการศึกษาตามมาตรฐานการศึกษาของสถานศึกษา นอกจากนี้ยังมีการเข้าร่วมโครงการโรงเรียนคุณภาพวิทยาศาสตร์ คณิตศาสตร์ และเทคโนโลยีตามมาตรฐาน สสวท. โดยผ่านการคัดกรองพร้อมผ่าน</w:t>
      </w:r>
      <w:r w:rsidR="00BE0319">
        <w:rPr>
          <w:rFonts w:ascii="TH SarabunPSK" w:hAnsi="TH SarabunPSK" w:cs="TH SarabunPSK" w:hint="cs"/>
          <w:cs/>
        </w:rPr>
        <w:t xml:space="preserve">     </w:t>
      </w:r>
      <w:r w:rsidRPr="00F21C6A">
        <w:rPr>
          <w:rFonts w:ascii="TH SarabunPSK" w:hAnsi="TH SarabunPSK" w:cs="TH SarabunPSK" w:hint="cs"/>
          <w:cs/>
        </w:rPr>
        <w:t xml:space="preserve">การประเมินตามเกณฑ์การประเมินคุณภาพด้าน </w:t>
      </w:r>
      <w:r w:rsidRPr="00F21C6A">
        <w:rPr>
          <w:rFonts w:ascii="TH SarabunPSK" w:hAnsi="TH SarabunPSK" w:cs="TH SarabunPSK" w:hint="cs"/>
        </w:rPr>
        <w:t xml:space="preserve">SMT </w:t>
      </w:r>
      <w:r w:rsidRPr="00F21C6A">
        <w:rPr>
          <w:rFonts w:ascii="TH SarabunPSK" w:hAnsi="TH SarabunPSK" w:cs="TH SarabunPSK" w:hint="cs"/>
          <w:cs/>
        </w:rPr>
        <w:t xml:space="preserve">ตามมาตรฐาน สสวท. เมื่อปีการศึกษา </w:t>
      </w:r>
      <w:r w:rsidRPr="00F21C6A">
        <w:rPr>
          <w:rFonts w:ascii="TH SarabunPSK" w:hAnsi="TH SarabunPSK" w:cs="TH SarabunPSK" w:hint="cs"/>
        </w:rPr>
        <w:t xml:space="preserve">2562 </w:t>
      </w:r>
      <w:r w:rsidRPr="00F21C6A">
        <w:rPr>
          <w:rFonts w:ascii="TH SarabunPSK" w:hAnsi="TH SarabunPSK" w:cs="TH SarabunPSK" w:hint="cs"/>
          <w:cs/>
        </w:rPr>
        <w:t xml:space="preserve">จนถึงปัจจุบัน  โครงการโรงเรียนมาตรฐานสากล </w:t>
      </w:r>
      <w:r w:rsidRPr="00F21C6A">
        <w:rPr>
          <w:rFonts w:ascii="TH SarabunPSK" w:hAnsi="TH SarabunPSK" w:cs="TH SarabunPSK" w:hint="cs"/>
        </w:rPr>
        <w:t xml:space="preserve">World Class Standard School </w:t>
      </w:r>
      <w:r w:rsidRPr="00F21C6A">
        <w:rPr>
          <w:rFonts w:ascii="TH SarabunPSK" w:hAnsi="TH SarabunPSK" w:cs="TH SarabunPSK" w:hint="cs"/>
          <w:cs/>
        </w:rPr>
        <w:t xml:space="preserve">เมื่อปีการศึกษา </w:t>
      </w:r>
      <w:r w:rsidRPr="00F21C6A">
        <w:rPr>
          <w:rFonts w:ascii="TH SarabunPSK" w:hAnsi="TH SarabunPSK" w:cs="TH SarabunPSK" w:hint="cs"/>
        </w:rPr>
        <w:t xml:space="preserve">2555 </w:t>
      </w:r>
      <w:r w:rsidRPr="00F21C6A">
        <w:rPr>
          <w:rFonts w:ascii="TH SarabunPSK" w:hAnsi="TH SarabunPSK" w:cs="TH SarabunPSK" w:hint="cs"/>
          <w:cs/>
        </w:rPr>
        <w:t xml:space="preserve">จนถึงปัจจุบัน และโครงการบ้านนักวิทยาศาสตร์น้อยประเทศไทย ระดับปฐมวัย โดยเริ่มโครงการรุ่นที่ </w:t>
      </w:r>
      <w:r w:rsidRPr="00F21C6A">
        <w:rPr>
          <w:rFonts w:ascii="TH SarabunPSK" w:hAnsi="TH SarabunPSK" w:cs="TH SarabunPSK" w:hint="cs"/>
        </w:rPr>
        <w:t xml:space="preserve">2 </w:t>
      </w:r>
      <w:r w:rsidRPr="00F21C6A">
        <w:rPr>
          <w:rFonts w:ascii="TH SarabunPSK" w:hAnsi="TH SarabunPSK" w:cs="TH SarabunPSK" w:hint="cs"/>
          <w:cs/>
        </w:rPr>
        <w:t xml:space="preserve">เมื่อปีการศึกษา </w:t>
      </w:r>
      <w:r w:rsidRPr="00F21C6A">
        <w:rPr>
          <w:rFonts w:ascii="TH SarabunPSK" w:hAnsi="TH SarabunPSK" w:cs="TH SarabunPSK" w:hint="cs"/>
        </w:rPr>
        <w:t xml:space="preserve">2555 </w:t>
      </w:r>
      <w:r w:rsidRPr="00F21C6A">
        <w:rPr>
          <w:rFonts w:ascii="TH SarabunPSK" w:hAnsi="TH SarabunPSK" w:cs="TH SarabunPSK" w:hint="cs"/>
          <w:cs/>
        </w:rPr>
        <w:t xml:space="preserve">ได้มีการดำเนินการจัดกิจกรรมการทดลองรวมทั้งหมด </w:t>
      </w:r>
      <w:r w:rsidRPr="00F21C6A">
        <w:rPr>
          <w:rFonts w:ascii="TH SarabunPSK" w:hAnsi="TH SarabunPSK" w:cs="TH SarabunPSK" w:hint="cs"/>
        </w:rPr>
        <w:t xml:space="preserve">40 </w:t>
      </w:r>
      <w:r w:rsidRPr="00F21C6A">
        <w:rPr>
          <w:rFonts w:ascii="TH SarabunPSK" w:hAnsi="TH SarabunPSK" w:cs="TH SarabunPSK" w:hint="cs"/>
          <w:cs/>
        </w:rPr>
        <w:t xml:space="preserve">กิจกรรม และได้จัดทำโครงงานห้องเรียนละ </w:t>
      </w:r>
      <w:r w:rsidRPr="00F21C6A">
        <w:rPr>
          <w:rFonts w:ascii="TH SarabunPSK" w:hAnsi="TH SarabunPSK" w:cs="TH SarabunPSK" w:hint="cs"/>
        </w:rPr>
        <w:t xml:space="preserve">1 </w:t>
      </w:r>
      <w:r w:rsidRPr="00F21C6A">
        <w:rPr>
          <w:rFonts w:ascii="TH SarabunPSK" w:hAnsi="TH SarabunPSK" w:cs="TH SarabunPSK" w:hint="cs"/>
          <w:cs/>
        </w:rPr>
        <w:t>โครงงานต่อปีการศึกษา โรงเรียนวัดเขียนเขตได้ตระหนักถึงความสำคัญของการเรียนรู้วิทยาศาสตร์จึงได้จัดทำโครงการบ้านวิทยาศาสตร์น้อยระดับประถมศึกษา</w:t>
      </w:r>
      <w:r w:rsidRPr="00F21C6A">
        <w:rPr>
          <w:rFonts w:ascii="TH SarabunPSK" w:hAnsi="TH SarabunPSK" w:cs="TH SarabunPSK" w:hint="cs"/>
          <w:spacing w:val="-4"/>
          <w:cs/>
        </w:rPr>
        <w:t>เพื่อส่งเสริมพัฒนาการของผู้เรียน</w:t>
      </w:r>
      <w:r w:rsidR="00BE0319">
        <w:rPr>
          <w:rFonts w:ascii="TH SarabunPSK" w:hAnsi="TH SarabunPSK" w:cs="TH SarabunPSK" w:hint="cs"/>
          <w:spacing w:val="-4"/>
          <w:cs/>
        </w:rPr>
        <w:t xml:space="preserve">   </w:t>
      </w:r>
      <w:r w:rsidRPr="00F21C6A">
        <w:rPr>
          <w:rFonts w:ascii="TH SarabunPSK" w:hAnsi="TH SarabunPSK" w:cs="TH SarabunPSK" w:hint="cs"/>
          <w:spacing w:val="-4"/>
          <w:cs/>
        </w:rPr>
        <w:t>ทั้งด้านร่างกาย ด้านอารมณ์จิตใจ ด้านสังคม และสติปัญญา อย่างเป็นองค์รวม</w:t>
      </w:r>
      <w:r w:rsidRPr="00F21C6A">
        <w:rPr>
          <w:rFonts w:ascii="TH SarabunPSK" w:hAnsi="TH SarabunPSK" w:cs="TH SarabunPSK" w:hint="cs"/>
          <w:cs/>
        </w:rPr>
        <w:t xml:space="preserve">อย่างเหมาะสมตามวัย </w:t>
      </w:r>
    </w:p>
    <w:p w14:paraId="543A7394" w14:textId="77777777" w:rsidR="0016460A" w:rsidRPr="00F21C6A" w:rsidRDefault="0016460A" w:rsidP="0016460A">
      <w:pPr>
        <w:spacing w:before="120"/>
        <w:rPr>
          <w:rFonts w:ascii="TH SarabunPSK" w:hAnsi="TH SarabunPSK" w:cs="TH SarabunPSK"/>
          <w:b/>
          <w:bCs/>
          <w:u w:val="single"/>
        </w:rPr>
      </w:pPr>
      <w:r w:rsidRPr="00F21C6A">
        <w:rPr>
          <w:rFonts w:ascii="TH SarabunPSK" w:hAnsi="TH SarabunPSK" w:cs="TH SarabunPSK" w:hint="cs"/>
          <w:b/>
          <w:bCs/>
          <w:u w:val="single"/>
          <w:cs/>
        </w:rPr>
        <w:t>นโยบายที่ 3</w:t>
      </w:r>
      <w:r w:rsidRPr="00F21C6A">
        <w:rPr>
          <w:rFonts w:ascii="TH SarabunPSK" w:hAnsi="TH SarabunPSK" w:cs="TH SarabunPSK" w:hint="cs"/>
          <w:b/>
          <w:bCs/>
          <w:u w:val="single"/>
        </w:rPr>
        <w:t xml:space="preserve"> </w:t>
      </w:r>
      <w:r w:rsidRPr="00F21C6A">
        <w:rPr>
          <w:rFonts w:ascii="TH SarabunPSK" w:hAnsi="TH SarabunPSK" w:cs="TH SarabunPSK" w:hint="cs"/>
          <w:b/>
          <w:bCs/>
          <w:u w:val="single"/>
          <w:cs/>
        </w:rPr>
        <w:t>การสร้างโอกาสความเสมอภาคและความเท่าเทียมทางการศึกษาทุกช่วงวัย</w:t>
      </w:r>
    </w:p>
    <w:p w14:paraId="6170E3A8" w14:textId="0B415CDD" w:rsidR="0016460A" w:rsidRPr="00362AEC" w:rsidRDefault="0016460A" w:rsidP="0016460A">
      <w:pPr>
        <w:rPr>
          <w:rFonts w:ascii="TH SarabunPSK" w:hAnsi="TH SarabunPSK" w:cs="TH SarabunPSK"/>
          <w:b/>
          <w:bCs/>
        </w:rPr>
      </w:pPr>
      <w:r w:rsidRPr="00F21C6A">
        <w:rPr>
          <w:rFonts w:ascii="TH SarabunPSK" w:hAnsi="TH SarabunPSK" w:cs="TH SarabunPSK" w:hint="cs"/>
          <w:cs/>
        </w:rPr>
        <w:lastRenderedPageBreak/>
        <w:tab/>
      </w:r>
      <w:r w:rsidR="00362AEC" w:rsidRPr="00362AEC">
        <w:rPr>
          <w:rFonts w:ascii="TH SarabunPSK" w:hAnsi="TH SarabunPSK" w:cs="TH SarabunPSK" w:hint="cs"/>
          <w:b/>
          <w:bCs/>
          <w:cs/>
        </w:rPr>
        <w:t>การ</w:t>
      </w:r>
      <w:r w:rsidRPr="00362AEC">
        <w:rPr>
          <w:rFonts w:ascii="TH SarabunPSK" w:hAnsi="TH SarabunPSK" w:cs="TH SarabunPSK" w:hint="cs"/>
          <w:b/>
          <w:bCs/>
          <w:cs/>
        </w:rPr>
        <w:t>ดำเนิน</w:t>
      </w:r>
      <w:r w:rsidR="00362AEC" w:rsidRPr="00362AEC">
        <w:rPr>
          <w:rFonts w:ascii="TH SarabunPSK" w:hAnsi="TH SarabunPSK" w:cs="TH SarabunPSK" w:hint="cs"/>
          <w:b/>
          <w:bCs/>
          <w:cs/>
        </w:rPr>
        <w:t>ง</w:t>
      </w:r>
      <w:r w:rsidRPr="00362AEC">
        <w:rPr>
          <w:rFonts w:ascii="TH SarabunPSK" w:hAnsi="TH SarabunPSK" w:cs="TH SarabunPSK" w:hint="cs"/>
          <w:b/>
          <w:bCs/>
          <w:cs/>
        </w:rPr>
        <w:t>า</w:t>
      </w:r>
      <w:r w:rsidR="00362AEC" w:rsidRPr="00362AEC">
        <w:rPr>
          <w:rFonts w:ascii="TH SarabunPSK" w:hAnsi="TH SarabunPSK" w:cs="TH SarabunPSK" w:hint="cs"/>
          <w:b/>
          <w:bCs/>
          <w:cs/>
        </w:rPr>
        <w:t>น</w:t>
      </w:r>
    </w:p>
    <w:p w14:paraId="42DA9DA4" w14:textId="722FD6B6" w:rsidR="0016460A" w:rsidRPr="00F21C6A" w:rsidRDefault="000C09F3" w:rsidP="0016460A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16460A" w:rsidRPr="00F21C6A">
        <w:rPr>
          <w:rFonts w:ascii="TH SarabunPSK" w:hAnsi="TH SarabunPSK" w:cs="TH SarabunPSK" w:hint="cs"/>
          <w:cs/>
        </w:rPr>
        <w:t>1</w:t>
      </w:r>
      <w:r w:rsidR="00F1324A">
        <w:rPr>
          <w:rFonts w:ascii="TH SarabunPSK" w:hAnsi="TH SarabunPSK" w:cs="TH SarabunPSK" w:hint="cs"/>
          <w:cs/>
        </w:rPr>
        <w:t>.</w:t>
      </w:r>
      <w:r w:rsidR="0016460A" w:rsidRPr="00F21C6A">
        <w:rPr>
          <w:rFonts w:ascii="TH SarabunPSK" w:hAnsi="TH SarabunPSK" w:cs="TH SarabunPSK" w:hint="cs"/>
          <w:cs/>
        </w:rPr>
        <w:t xml:space="preserve"> จัดครูออกเยี่ยมบ้าน</w:t>
      </w:r>
      <w:r w:rsidR="0016460A" w:rsidRPr="00F21C6A">
        <w:rPr>
          <w:rFonts w:ascii="TH SarabunPSK" w:hAnsi="TH SarabunPSK" w:cs="TH SarabunPSK" w:hint="cs"/>
        </w:rPr>
        <w:t xml:space="preserve"> </w:t>
      </w:r>
      <w:r w:rsidR="0016460A" w:rsidRPr="00F21C6A">
        <w:rPr>
          <w:rFonts w:ascii="TH SarabunPSK" w:hAnsi="TH SarabunPSK" w:cs="TH SarabunPSK" w:hint="cs"/>
          <w:cs/>
        </w:rPr>
        <w:t>เพื่อได้รู้จักผู้เรียนเป็นรายบุคคล ได้เห็นสภาพชีวิตความเป็นอยู่ที่แท้จริงของผู้เรียนและสามารถนำไปสู่การช่วยเหลือผู้เรียนได้ตามสภาพความเป็นจริง</w:t>
      </w:r>
    </w:p>
    <w:p w14:paraId="57DE6ED9" w14:textId="6C6AD561" w:rsidR="0016460A" w:rsidRPr="00F21C6A" w:rsidRDefault="000C09F3" w:rsidP="0016460A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16460A" w:rsidRPr="00F21C6A">
        <w:rPr>
          <w:rFonts w:ascii="TH SarabunPSK" w:hAnsi="TH SarabunPSK" w:cs="TH SarabunPSK" w:hint="cs"/>
          <w:cs/>
        </w:rPr>
        <w:t>2</w:t>
      </w:r>
      <w:r w:rsidR="00F1324A">
        <w:rPr>
          <w:rFonts w:ascii="TH SarabunPSK" w:hAnsi="TH SarabunPSK" w:cs="TH SarabunPSK" w:hint="cs"/>
          <w:cs/>
        </w:rPr>
        <w:t>.</w:t>
      </w:r>
      <w:r w:rsidR="0016460A" w:rsidRPr="00F21C6A">
        <w:rPr>
          <w:rFonts w:ascii="TH SarabunPSK" w:hAnsi="TH SarabunPSK" w:cs="TH SarabunPSK" w:hint="cs"/>
          <w:cs/>
        </w:rPr>
        <w:t xml:space="preserve"> การพัฒนาเด็กปฐมวัยอย่างเป็นองค์รวม ให้เด็กมีพัฒนาการทั้ง </w:t>
      </w:r>
      <w:r w:rsidR="0016460A" w:rsidRPr="00F21C6A">
        <w:rPr>
          <w:rFonts w:ascii="TH SarabunPSK" w:hAnsi="TH SarabunPSK" w:cs="TH SarabunPSK" w:hint="cs"/>
        </w:rPr>
        <w:t xml:space="preserve">4 </w:t>
      </w:r>
      <w:r w:rsidR="0016460A" w:rsidRPr="00F21C6A">
        <w:rPr>
          <w:rFonts w:ascii="TH SarabunPSK" w:hAnsi="TH SarabunPSK" w:cs="TH SarabunPSK" w:hint="cs"/>
          <w:cs/>
        </w:rPr>
        <w:t>ด้าน</w:t>
      </w:r>
      <w:r w:rsidR="00BE0319">
        <w:rPr>
          <w:rFonts w:ascii="TH SarabunPSK" w:hAnsi="TH SarabunPSK" w:cs="TH SarabunPSK" w:hint="cs"/>
          <w:cs/>
        </w:rPr>
        <w:t xml:space="preserve"> </w:t>
      </w:r>
      <w:r w:rsidR="0016460A" w:rsidRPr="00F21C6A">
        <w:rPr>
          <w:rFonts w:ascii="TH SarabunPSK" w:hAnsi="TH SarabunPSK" w:cs="TH SarabunPSK" w:hint="cs"/>
          <w:cs/>
        </w:rPr>
        <w:t>ประกอบด้วย</w:t>
      </w:r>
      <w:r w:rsidR="00BE0319">
        <w:rPr>
          <w:rFonts w:ascii="TH SarabunPSK" w:hAnsi="TH SarabunPSK" w:cs="TH SarabunPSK" w:hint="cs"/>
          <w:cs/>
        </w:rPr>
        <w:t xml:space="preserve">         </w:t>
      </w:r>
      <w:r w:rsidR="0016460A" w:rsidRPr="00F21C6A">
        <w:rPr>
          <w:rFonts w:ascii="TH SarabunPSK" w:hAnsi="TH SarabunPSK" w:cs="TH SarabunPSK" w:hint="cs"/>
          <w:cs/>
        </w:rPr>
        <w:t>ด้านร่างกาย อารมณ์จิตใจ สังคม และสติปัญญา ให้เป็นไปตามวัย โดยการจัดการเรียนรู้ที่เน้นเด็กเป็นสำคัญ</w:t>
      </w:r>
      <w:r w:rsidR="00F1324A">
        <w:rPr>
          <w:rFonts w:ascii="TH SarabunPSK" w:hAnsi="TH SarabunPSK" w:cs="TH SarabunPSK"/>
          <w:cs/>
        </w:rPr>
        <w:br/>
      </w:r>
      <w:r w:rsidR="0016460A" w:rsidRPr="00F21C6A">
        <w:rPr>
          <w:rFonts w:ascii="TH SarabunPSK" w:hAnsi="TH SarabunPSK" w:cs="TH SarabunPSK" w:hint="cs"/>
          <w:cs/>
        </w:rPr>
        <w:t xml:space="preserve">ผ่านกิจกรรม </w:t>
      </w:r>
      <w:r w:rsidR="0016460A" w:rsidRPr="00F21C6A">
        <w:rPr>
          <w:rFonts w:ascii="TH SarabunPSK" w:hAnsi="TH SarabunPSK" w:cs="TH SarabunPSK" w:hint="cs"/>
        </w:rPr>
        <w:t xml:space="preserve">6 </w:t>
      </w:r>
      <w:r w:rsidR="0016460A" w:rsidRPr="00F21C6A">
        <w:rPr>
          <w:rFonts w:ascii="TH SarabunPSK" w:hAnsi="TH SarabunPSK" w:cs="TH SarabunPSK" w:hint="cs"/>
          <w:cs/>
        </w:rPr>
        <w:t>กิจกรรมหลัก และจัดประสบการณ์แบบบูรณาการที่หลากหลาย ตามโครงการพัฒนาคุณภาพติดตามมาตรฐานหลักสูตรการศึกษาปฐมวัยสู่มาตรฐานชาติ</w:t>
      </w:r>
    </w:p>
    <w:p w14:paraId="0B4F659C" w14:textId="0E855626" w:rsidR="0016460A" w:rsidRPr="00F21C6A" w:rsidRDefault="000C09F3" w:rsidP="0016460A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</w:t>
      </w:r>
      <w:r w:rsidR="0016460A" w:rsidRPr="00F21C6A">
        <w:rPr>
          <w:rFonts w:ascii="TH SarabunPSK" w:hAnsi="TH SarabunPSK" w:cs="TH SarabunPSK" w:hint="cs"/>
          <w:cs/>
        </w:rPr>
        <w:t>3</w:t>
      </w:r>
      <w:r w:rsidR="00F1324A">
        <w:rPr>
          <w:rFonts w:ascii="TH SarabunPSK" w:hAnsi="TH SarabunPSK" w:cs="TH SarabunPSK" w:hint="cs"/>
          <w:cs/>
        </w:rPr>
        <w:t>.</w:t>
      </w:r>
      <w:r w:rsidR="0016460A" w:rsidRPr="00F21C6A">
        <w:rPr>
          <w:rFonts w:ascii="TH SarabunPSK" w:hAnsi="TH SarabunPSK" w:cs="TH SarabunPSK" w:hint="cs"/>
          <w:cs/>
        </w:rPr>
        <w:t xml:space="preserve"> ส่งเสริมสนับสนุนให้ผู้เรียนกลุ่มเป้าหมายพิเศษและกลุ่มเปราะบาง</w:t>
      </w:r>
      <w:r w:rsidR="00BE0319">
        <w:rPr>
          <w:rFonts w:ascii="TH SarabunPSK" w:hAnsi="TH SarabunPSK" w:cs="TH SarabunPSK" w:hint="cs"/>
          <w:cs/>
        </w:rPr>
        <w:t xml:space="preserve"> </w:t>
      </w:r>
      <w:r w:rsidR="0016460A" w:rsidRPr="00F21C6A">
        <w:rPr>
          <w:rFonts w:ascii="TH SarabunPSK" w:hAnsi="TH SarabunPSK" w:cs="TH SarabunPSK" w:hint="cs"/>
          <w:cs/>
        </w:rPr>
        <w:t>ได้รับการศึกษาที่เหมาะสมตามความจำเป็นตามศักยภาพดังนี้ มีการทบทวนแผนการจัดการศึกษาเฉพาะบุคคลดำเนินการจัดการเรียน</w:t>
      </w:r>
      <w:r w:rsidR="00BE0319">
        <w:rPr>
          <w:rFonts w:ascii="TH SarabunPSK" w:hAnsi="TH SarabunPSK" w:cs="TH SarabunPSK" w:hint="cs"/>
          <w:cs/>
        </w:rPr>
        <w:t xml:space="preserve"> </w:t>
      </w:r>
      <w:r w:rsidR="0016460A" w:rsidRPr="00F21C6A">
        <w:rPr>
          <w:rFonts w:ascii="TH SarabunPSK" w:hAnsi="TH SarabunPSK" w:cs="TH SarabunPSK" w:hint="cs"/>
          <w:cs/>
        </w:rPr>
        <w:t>การสอนผู้เรียนเรียนร่วมเต็มเวลาในชั้นเรียนปกติ การเข้าร่วมกิจกรรมต่างๆ ของสถานศึกษา</w:t>
      </w:r>
    </w:p>
    <w:p w14:paraId="7FF9BEED" w14:textId="58279ED0" w:rsidR="0016460A" w:rsidRPr="00F21C6A" w:rsidRDefault="000C09F3" w:rsidP="0016460A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16460A" w:rsidRPr="00F21C6A">
        <w:rPr>
          <w:rFonts w:ascii="TH SarabunPSK" w:hAnsi="TH SarabunPSK" w:cs="TH SarabunPSK" w:hint="cs"/>
          <w:cs/>
        </w:rPr>
        <w:t>4</w:t>
      </w:r>
      <w:r w:rsidR="00F1324A">
        <w:rPr>
          <w:rFonts w:ascii="TH SarabunPSK" w:hAnsi="TH SarabunPSK" w:cs="TH SarabunPSK" w:hint="cs"/>
          <w:cs/>
        </w:rPr>
        <w:t>.</w:t>
      </w:r>
      <w:r w:rsidR="0016460A" w:rsidRPr="00F21C6A">
        <w:rPr>
          <w:rFonts w:ascii="TH SarabunPSK" w:hAnsi="TH SarabunPSK" w:cs="TH SarabunPSK" w:hint="cs"/>
          <w:cs/>
        </w:rPr>
        <w:t xml:space="preserve"> จัดกิจกรรมหลักสูตรต่อเนื่องเชื่อมโยงวิชาการบริการอาหารและเครื่องดื่ม ซึ่งผู้เรียน</w:t>
      </w:r>
      <w:r w:rsidR="00F1324A">
        <w:rPr>
          <w:rFonts w:ascii="TH SarabunPSK" w:hAnsi="TH SarabunPSK" w:cs="TH SarabunPSK"/>
          <w:cs/>
        </w:rPr>
        <w:br/>
      </w:r>
      <w:r w:rsidR="0016460A" w:rsidRPr="00F21C6A">
        <w:rPr>
          <w:rFonts w:ascii="TH SarabunPSK" w:hAnsi="TH SarabunPSK" w:cs="TH SarabunPSK" w:hint="cs"/>
          <w:cs/>
        </w:rPr>
        <w:t>ที่เข้าร่วม</w:t>
      </w:r>
      <w:r w:rsidR="0016460A" w:rsidRPr="00F21C6A">
        <w:rPr>
          <w:rFonts w:ascii="TH SarabunPSK" w:hAnsi="TH SarabunPSK" w:cs="TH SarabunPSK" w:hint="cs"/>
          <w:spacing w:val="-6"/>
          <w:cs/>
        </w:rPr>
        <w:t xml:space="preserve">กิจกรรมได้มีการฝึกทักษะทางอาชีพสามารถนำไปพัฒนาและต่อยอดเพื่อประกอบอาชีพเสริม </w:t>
      </w:r>
      <w:r w:rsidR="00F1324A">
        <w:rPr>
          <w:rFonts w:ascii="TH SarabunPSK" w:hAnsi="TH SarabunPSK" w:cs="TH SarabunPSK"/>
          <w:spacing w:val="-6"/>
          <w:cs/>
        </w:rPr>
        <w:br/>
      </w:r>
      <w:r w:rsidR="0016460A" w:rsidRPr="00F21C6A">
        <w:rPr>
          <w:rFonts w:ascii="TH SarabunPSK" w:hAnsi="TH SarabunPSK" w:cs="TH SarabunPSK" w:hint="cs"/>
          <w:spacing w:val="-6"/>
          <w:cs/>
        </w:rPr>
        <w:t>เพื่อหารายได้เพิ่มเติม</w:t>
      </w:r>
    </w:p>
    <w:p w14:paraId="2B1E7F36" w14:textId="5E6D7F80" w:rsidR="0016460A" w:rsidRPr="00F21C6A" w:rsidRDefault="000C09F3" w:rsidP="0016460A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</w:t>
      </w:r>
      <w:r w:rsidR="0016460A" w:rsidRPr="00F21C6A">
        <w:rPr>
          <w:rFonts w:ascii="TH SarabunPSK" w:hAnsi="TH SarabunPSK" w:cs="TH SarabunPSK" w:hint="cs"/>
          <w:cs/>
        </w:rPr>
        <w:t>5</w:t>
      </w:r>
      <w:r w:rsidR="00F1324A">
        <w:rPr>
          <w:rFonts w:ascii="TH SarabunPSK" w:hAnsi="TH SarabunPSK" w:cs="TH SarabunPSK" w:hint="cs"/>
          <w:cs/>
        </w:rPr>
        <w:t>.</w:t>
      </w:r>
      <w:r w:rsidR="0016460A" w:rsidRPr="00F21C6A">
        <w:rPr>
          <w:rFonts w:ascii="TH SarabunPSK" w:hAnsi="TH SarabunPSK" w:cs="TH SarabunPSK" w:hint="cs"/>
          <w:cs/>
        </w:rPr>
        <w:t xml:space="preserve"> เข้าร่วมโครงการบริหารวิชาการกับมหาวิทยาลัยเทคโนโลยีราชมงคลธัญบุรี โดยผู้เรียนที่สำเร็จการศึกษาในระดับชั้นมัธยมศึกษาปีที่ </w:t>
      </w:r>
      <w:r w:rsidR="0016460A" w:rsidRPr="00F21C6A">
        <w:rPr>
          <w:rFonts w:ascii="TH SarabunPSK" w:hAnsi="TH SarabunPSK" w:cs="TH SarabunPSK" w:hint="cs"/>
        </w:rPr>
        <w:t xml:space="preserve">6 </w:t>
      </w:r>
      <w:r w:rsidR="0016460A" w:rsidRPr="00F21C6A">
        <w:rPr>
          <w:rFonts w:ascii="TH SarabunPSK" w:hAnsi="TH SarabunPSK" w:cs="TH SarabunPSK" w:hint="cs"/>
          <w:cs/>
        </w:rPr>
        <w:t>สามารถเข้าศึกษาต่อในคณะครุศาสตร์อุตสาหกรรม หรือคณะวิศวกรรมศาสตร์ โดยการยื่นแฟ้มสะสมผลงานและสมัครในรอบรับตรงในมหาวิทยาลัยและรอบทีแคส อีกทั้ง</w:t>
      </w:r>
      <w:r w:rsidR="00F1324A">
        <w:rPr>
          <w:rFonts w:ascii="TH SarabunPSK" w:hAnsi="TH SarabunPSK" w:cs="TH SarabunPSK"/>
          <w:cs/>
        </w:rPr>
        <w:br/>
      </w:r>
      <w:r w:rsidR="0016460A" w:rsidRPr="00F21C6A">
        <w:rPr>
          <w:rFonts w:ascii="TH SarabunPSK" w:hAnsi="TH SarabunPSK" w:cs="TH SarabunPSK" w:hint="cs"/>
          <w:cs/>
        </w:rPr>
        <w:t>ในกรณีที่ผู้เรียนสามารถเทียบโอนหน่วยกิตทำให้ผู้เรียนสามารถสำเร็จการศึกษาได้ก่อนกำหนดจากการเรียน</w:t>
      </w:r>
      <w:r w:rsidR="00F1324A">
        <w:rPr>
          <w:rFonts w:ascii="TH SarabunPSK" w:hAnsi="TH SarabunPSK" w:cs="TH SarabunPSK"/>
          <w:cs/>
        </w:rPr>
        <w:br/>
      </w:r>
      <w:r w:rsidR="0016460A" w:rsidRPr="00F21C6A">
        <w:rPr>
          <w:rFonts w:ascii="TH SarabunPSK" w:hAnsi="TH SarabunPSK" w:cs="TH SarabunPSK" w:hint="cs"/>
          <w:cs/>
        </w:rPr>
        <w:t xml:space="preserve">ในโครงการบริหารร่วมวิชาการกับมหาวิทยาลัยเทคโนโลยีราชมงคลธัญบุรี </w:t>
      </w:r>
    </w:p>
    <w:p w14:paraId="4C0310DC" w14:textId="77777777" w:rsidR="0016460A" w:rsidRPr="00F21C6A" w:rsidRDefault="0016460A" w:rsidP="0016460A">
      <w:pPr>
        <w:spacing w:before="120"/>
        <w:rPr>
          <w:rFonts w:ascii="TH SarabunPSK" w:hAnsi="TH SarabunPSK" w:cs="TH SarabunPSK"/>
          <w:b/>
          <w:bCs/>
          <w:u w:val="single"/>
        </w:rPr>
      </w:pPr>
      <w:r w:rsidRPr="00F21C6A">
        <w:rPr>
          <w:rFonts w:ascii="TH SarabunPSK" w:hAnsi="TH SarabunPSK" w:cs="TH SarabunPSK" w:hint="cs"/>
          <w:b/>
          <w:bCs/>
          <w:u w:val="single"/>
          <w:cs/>
        </w:rPr>
        <w:t>นโยบายที่ 4</w:t>
      </w:r>
      <w:r w:rsidRPr="00F21C6A">
        <w:rPr>
          <w:rFonts w:ascii="TH SarabunPSK" w:hAnsi="TH SarabunPSK" w:cs="TH SarabunPSK" w:hint="cs"/>
          <w:b/>
          <w:bCs/>
          <w:u w:val="single"/>
        </w:rPr>
        <w:t xml:space="preserve"> </w:t>
      </w:r>
      <w:r w:rsidRPr="00F21C6A">
        <w:rPr>
          <w:rFonts w:ascii="TH SarabunPSK" w:hAnsi="TH SarabunPSK" w:cs="TH SarabunPSK" w:hint="cs"/>
          <w:b/>
          <w:bCs/>
          <w:u w:val="single"/>
          <w:cs/>
        </w:rPr>
        <w:t>การศึกษาเพื่อพัฒนาทักษะอาชีพและเพิ่มขีดความสามารถในการแข่งขัน</w:t>
      </w:r>
    </w:p>
    <w:p w14:paraId="58CBBF2F" w14:textId="57BEBB7A" w:rsidR="00362AEC" w:rsidRPr="00362AEC" w:rsidRDefault="0016460A" w:rsidP="0016460A">
      <w:pPr>
        <w:rPr>
          <w:rFonts w:ascii="TH SarabunPSK" w:hAnsi="TH SarabunPSK" w:cs="TH SarabunPSK"/>
          <w:b/>
          <w:bCs/>
        </w:rPr>
      </w:pPr>
      <w:r w:rsidRPr="00F21C6A">
        <w:rPr>
          <w:rFonts w:ascii="TH SarabunPSK" w:hAnsi="TH SarabunPSK" w:cs="TH SarabunPSK" w:hint="cs"/>
          <w:cs/>
        </w:rPr>
        <w:tab/>
      </w:r>
      <w:r w:rsidR="00362AEC" w:rsidRPr="00362AEC">
        <w:rPr>
          <w:rFonts w:ascii="TH SarabunPSK" w:hAnsi="TH SarabunPSK" w:cs="TH SarabunPSK" w:hint="cs"/>
          <w:b/>
          <w:bCs/>
          <w:cs/>
        </w:rPr>
        <w:t>การดำเนินงาน</w:t>
      </w:r>
    </w:p>
    <w:p w14:paraId="2CAAA463" w14:textId="5E982F55" w:rsidR="0016460A" w:rsidRPr="00F21C6A" w:rsidRDefault="00362AEC" w:rsidP="0016460A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="0016460A" w:rsidRPr="00F21C6A">
        <w:rPr>
          <w:rFonts w:ascii="TH SarabunPSK" w:hAnsi="TH SarabunPSK" w:cs="TH SarabunPSK" w:hint="cs"/>
          <w:cs/>
        </w:rPr>
        <w:t>สถานศึกษาดำเนินการพัฒนาสมรรถนะทางอาชีพให้กับผู้เรียนโดยได้รับการสนับสนุนจากมหาวิทยาลัยธรรมศาสตร์ โดยคณะสถาปัตยกรรมศาสตร์และการผังเมือง ร่วมจัดนิทรรศการ</w:t>
      </w:r>
      <w:r w:rsidR="0016460A" w:rsidRPr="00F21C6A">
        <w:rPr>
          <w:rFonts w:ascii="TH SarabunPSK" w:hAnsi="TH SarabunPSK" w:cs="TH SarabunPSK" w:hint="cs"/>
          <w:cs/>
        </w:rPr>
        <w:br/>
        <w:t>ในงานสมุนไพรใกล้ตัว “บึงยี่โถเฮ</w:t>
      </w:r>
      <w:proofErr w:type="spellStart"/>
      <w:r w:rsidR="0016460A" w:rsidRPr="00F21C6A">
        <w:rPr>
          <w:rFonts w:ascii="TH SarabunPSK" w:hAnsi="TH SarabunPSK" w:cs="TH SarabunPSK" w:hint="cs"/>
          <w:cs/>
        </w:rPr>
        <w:t>ิร์บเฟส</w:t>
      </w:r>
      <w:proofErr w:type="spellEnd"/>
      <w:r w:rsidR="0016460A" w:rsidRPr="00F21C6A">
        <w:rPr>
          <w:rFonts w:ascii="TH SarabunPSK" w:hAnsi="TH SarabunPSK" w:cs="TH SarabunPSK" w:hint="cs"/>
          <w:cs/>
        </w:rPr>
        <w:t xml:space="preserve"> </w:t>
      </w:r>
      <w:r w:rsidR="0016460A" w:rsidRPr="00F21C6A">
        <w:rPr>
          <w:rFonts w:ascii="TH SarabunPSK" w:hAnsi="TH SarabunPSK" w:cs="TH SarabunPSK" w:hint="cs"/>
        </w:rPr>
        <w:t xml:space="preserve">2023” </w:t>
      </w:r>
      <w:r w:rsidR="0016460A" w:rsidRPr="00F21C6A">
        <w:rPr>
          <w:rFonts w:ascii="TH SarabunPSK" w:hAnsi="TH SarabunPSK" w:cs="TH SarabunPSK" w:hint="cs"/>
          <w:cs/>
        </w:rPr>
        <w:t xml:space="preserve">ในงานนี้ สถานศึกษาได้ให้ผู้เรียนจัดทำและจำหน่ายน้ำพริกกระชายผัดซึ่งเป็นสมุนไพรที่หาง่ายและเป็นที่นิยมในเวลานี้ </w:t>
      </w:r>
    </w:p>
    <w:p w14:paraId="297122FD" w14:textId="77777777" w:rsidR="0016460A" w:rsidRPr="00F21C6A" w:rsidRDefault="0016460A" w:rsidP="0016460A">
      <w:pPr>
        <w:spacing w:before="120"/>
        <w:rPr>
          <w:rFonts w:ascii="TH SarabunPSK" w:hAnsi="TH SarabunPSK" w:cs="TH SarabunPSK"/>
          <w:b/>
          <w:bCs/>
          <w:spacing w:val="-8"/>
          <w:u w:val="single"/>
        </w:rPr>
      </w:pPr>
      <w:r w:rsidRPr="00F21C6A">
        <w:rPr>
          <w:rFonts w:ascii="TH SarabunPSK" w:hAnsi="TH SarabunPSK" w:cs="TH SarabunPSK" w:hint="cs"/>
          <w:b/>
          <w:bCs/>
          <w:spacing w:val="-8"/>
          <w:u w:val="single"/>
          <w:cs/>
        </w:rPr>
        <w:t>นโยบายที่ 5</w:t>
      </w:r>
      <w:r w:rsidRPr="00F21C6A">
        <w:rPr>
          <w:rFonts w:ascii="TH SarabunPSK" w:hAnsi="TH SarabunPSK" w:cs="TH SarabunPSK" w:hint="cs"/>
          <w:b/>
          <w:bCs/>
          <w:spacing w:val="-8"/>
          <w:u w:val="single"/>
        </w:rPr>
        <w:t xml:space="preserve"> </w:t>
      </w:r>
      <w:r w:rsidRPr="00F21C6A">
        <w:rPr>
          <w:rFonts w:ascii="TH SarabunPSK" w:hAnsi="TH SarabunPSK" w:cs="TH SarabunPSK" w:hint="cs"/>
          <w:b/>
          <w:bCs/>
          <w:spacing w:val="-8"/>
          <w:u w:val="single"/>
          <w:cs/>
        </w:rPr>
        <w:t>การส่งเสริมสนับสนุนวิชาชีพครูและบุคลากรทางการศึกษาและบุคลากรสังกัดกระทรวงศึกษาธิการ</w:t>
      </w:r>
    </w:p>
    <w:p w14:paraId="74580026" w14:textId="676585E4" w:rsidR="0016460A" w:rsidRPr="00362AEC" w:rsidRDefault="0016460A" w:rsidP="0016460A">
      <w:pPr>
        <w:rPr>
          <w:rFonts w:ascii="TH SarabunPSK" w:hAnsi="TH SarabunPSK" w:cs="TH SarabunPSK"/>
          <w:b/>
          <w:bCs/>
        </w:rPr>
      </w:pPr>
      <w:r w:rsidRPr="00F21C6A">
        <w:rPr>
          <w:rFonts w:ascii="TH SarabunPSK" w:hAnsi="TH SarabunPSK" w:cs="TH SarabunPSK" w:hint="cs"/>
          <w:cs/>
        </w:rPr>
        <w:tab/>
      </w:r>
      <w:r w:rsidR="00362AEC" w:rsidRPr="00362AEC">
        <w:rPr>
          <w:rFonts w:ascii="TH SarabunPSK" w:hAnsi="TH SarabunPSK" w:cs="TH SarabunPSK" w:hint="cs"/>
          <w:b/>
          <w:bCs/>
          <w:cs/>
        </w:rPr>
        <w:t>การ</w:t>
      </w:r>
      <w:r w:rsidRPr="00362AEC">
        <w:rPr>
          <w:rFonts w:ascii="TH SarabunPSK" w:hAnsi="TH SarabunPSK" w:cs="TH SarabunPSK" w:hint="cs"/>
          <w:b/>
          <w:bCs/>
          <w:cs/>
        </w:rPr>
        <w:t>ดำเนิน</w:t>
      </w:r>
      <w:r w:rsidR="00362AEC" w:rsidRPr="00362AEC">
        <w:rPr>
          <w:rFonts w:ascii="TH SarabunPSK" w:hAnsi="TH SarabunPSK" w:cs="TH SarabunPSK" w:hint="cs"/>
          <w:b/>
          <w:bCs/>
          <w:cs/>
        </w:rPr>
        <w:t>งาน</w:t>
      </w:r>
    </w:p>
    <w:p w14:paraId="6F0AB381" w14:textId="162274E7" w:rsidR="0016460A" w:rsidRPr="00F21C6A" w:rsidRDefault="00362AEC" w:rsidP="0016460A">
      <w:pPr>
        <w:ind w:firstLine="720"/>
        <w:rPr>
          <w:rFonts w:ascii="TH SarabunPSK" w:hAnsi="TH SarabunPSK" w:cs="TH SarabunPSK"/>
          <w:strike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16460A" w:rsidRPr="00F21C6A">
        <w:rPr>
          <w:rFonts w:ascii="TH SarabunPSK" w:hAnsi="TH SarabunPSK" w:cs="TH SarabunPSK" w:hint="cs"/>
          <w:cs/>
        </w:rPr>
        <w:t>1</w:t>
      </w:r>
      <w:r w:rsidR="00F1324A">
        <w:rPr>
          <w:rFonts w:ascii="TH SarabunPSK" w:hAnsi="TH SarabunPSK" w:cs="TH SarabunPSK" w:hint="cs"/>
          <w:cs/>
        </w:rPr>
        <w:t>.</w:t>
      </w:r>
      <w:r w:rsidR="0016460A" w:rsidRPr="00F21C6A">
        <w:rPr>
          <w:rFonts w:ascii="TH SarabunPSK" w:hAnsi="TH SarabunPSK" w:cs="TH SarabunPSK" w:hint="cs"/>
          <w:cs/>
        </w:rPr>
        <w:t xml:space="preserve"> จัดอบรมแนวทางการพัฒนาตามข้อตกลงในการพัฒนางานที่สอดคล้องกับหลักเกณฑ์ และวิธีการประเมินตำแหน่งวิทยฐานะข้าราชการครูและบุคลากรทางการศึกษา และหลักสูตรการพัฒนาผลงาน</w:t>
      </w:r>
      <w:r w:rsidR="00BE0319">
        <w:rPr>
          <w:rFonts w:ascii="TH SarabunPSK" w:hAnsi="TH SarabunPSK" w:cs="TH SarabunPSK" w:hint="cs"/>
          <w:cs/>
        </w:rPr>
        <w:t xml:space="preserve"> </w:t>
      </w:r>
      <w:r w:rsidR="006846EE">
        <w:rPr>
          <w:rFonts w:ascii="TH SarabunPSK" w:hAnsi="TH SarabunPSK" w:cs="TH SarabunPSK"/>
          <w:cs/>
        </w:rPr>
        <w:br/>
      </w:r>
      <w:r w:rsidR="0016460A" w:rsidRPr="006846EE">
        <w:rPr>
          <w:rFonts w:ascii="TH SarabunPSK" w:hAnsi="TH SarabunPSK" w:cs="TH SarabunPSK" w:hint="cs"/>
          <w:spacing w:val="-8"/>
          <w:cs/>
        </w:rPr>
        <w:t>ทางวิชาการ เพื่อยกระดับมาตรฐานวิทยฐานะครูสายการสอน เป็นการอบรมที่ให้ความรู้เกี่ยวกับการขอมีวิทยฐานะ</w:t>
      </w:r>
      <w:r w:rsidR="006846EE">
        <w:rPr>
          <w:rFonts w:ascii="TH SarabunPSK" w:hAnsi="TH SarabunPSK" w:cs="TH SarabunPSK"/>
          <w:spacing w:val="-8"/>
          <w:cs/>
        </w:rPr>
        <w:br/>
      </w:r>
      <w:r w:rsidR="0016460A" w:rsidRPr="00F21C6A">
        <w:rPr>
          <w:rFonts w:ascii="TH SarabunPSK" w:hAnsi="TH SarabunPSK" w:cs="TH SarabunPSK" w:hint="cs"/>
          <w:cs/>
        </w:rPr>
        <w:t>ในรูปแบบของ ว</w:t>
      </w:r>
      <w:r w:rsidR="0016460A" w:rsidRPr="00F21C6A">
        <w:rPr>
          <w:rFonts w:ascii="TH SarabunPSK" w:hAnsi="TH SarabunPSK" w:cs="TH SarabunPSK" w:hint="cs"/>
        </w:rPr>
        <w:t xml:space="preserve">PA </w:t>
      </w:r>
    </w:p>
    <w:p w14:paraId="089545E4" w14:textId="507FD759" w:rsidR="0016460A" w:rsidRPr="00F21C6A" w:rsidRDefault="00362AEC" w:rsidP="0016460A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16460A" w:rsidRPr="00F21C6A">
        <w:rPr>
          <w:rFonts w:ascii="TH SarabunPSK" w:hAnsi="TH SarabunPSK" w:cs="TH SarabunPSK" w:hint="cs"/>
          <w:cs/>
        </w:rPr>
        <w:t>2</w:t>
      </w:r>
      <w:r w:rsidR="00F1324A">
        <w:rPr>
          <w:rFonts w:ascii="TH SarabunPSK" w:hAnsi="TH SarabunPSK" w:cs="TH SarabunPSK" w:hint="cs"/>
          <w:cs/>
        </w:rPr>
        <w:t>.</w:t>
      </w:r>
      <w:r w:rsidR="0016460A" w:rsidRPr="00F21C6A">
        <w:rPr>
          <w:rFonts w:ascii="TH SarabunPSK" w:hAnsi="TH SarabunPSK" w:cs="TH SarabunPSK" w:hint="cs"/>
          <w:cs/>
        </w:rPr>
        <w:t xml:space="preserve"> จัดทำโครงการและกิจกรรมการพัฒนาบุคลากรด้านเทคโนโลยีสารสนเทศ มีการกำหนดรูปแบบแนวทางและปฏิทินในการพัฒนาบุคลากรให้มีทักษะและความสามารถด้าน </w:t>
      </w:r>
      <w:r w:rsidR="0016460A" w:rsidRPr="00F21C6A">
        <w:rPr>
          <w:rFonts w:ascii="TH SarabunPSK" w:hAnsi="TH SarabunPSK" w:cs="TH SarabunPSK" w:hint="cs"/>
        </w:rPr>
        <w:t xml:space="preserve">ICT </w:t>
      </w:r>
      <w:r w:rsidR="0016460A" w:rsidRPr="00F21C6A">
        <w:rPr>
          <w:rFonts w:ascii="TH SarabunPSK" w:hAnsi="TH SarabunPSK" w:cs="TH SarabunPSK" w:hint="cs"/>
          <w:cs/>
        </w:rPr>
        <w:t>ที่ชัดเจน บุคลากร</w:t>
      </w:r>
      <w:r w:rsidR="00F1324A">
        <w:rPr>
          <w:rFonts w:ascii="TH SarabunPSK" w:hAnsi="TH SarabunPSK" w:cs="TH SarabunPSK"/>
          <w:cs/>
        </w:rPr>
        <w:br/>
      </w:r>
      <w:r w:rsidR="0016460A" w:rsidRPr="00F21C6A">
        <w:rPr>
          <w:rFonts w:ascii="TH SarabunPSK" w:hAnsi="TH SarabunPSK" w:cs="TH SarabunPSK" w:hint="cs"/>
          <w:cs/>
        </w:rPr>
        <w:t>ทุกคนได้รับการอบรมด้านเทคโนโลยีสารสนเทศตามความถนัดในหลากหลายรูปแบบ มีการจัดเตรียมวัสดุ</w:t>
      </w:r>
      <w:r w:rsidR="0016460A" w:rsidRPr="00F21C6A">
        <w:rPr>
          <w:rFonts w:ascii="TH SarabunPSK" w:hAnsi="TH SarabunPSK" w:cs="TH SarabunPSK" w:hint="cs"/>
          <w:cs/>
        </w:rPr>
        <w:lastRenderedPageBreak/>
        <w:t>อุปกรณ์ให้มีความพร้อมสำหรับการดำเนินการพัฒนาบุคลากร และมีการจัดทำทะเบียนสื่อต่างๆ ที่บุคลากร</w:t>
      </w:r>
      <w:r w:rsidR="00F1324A">
        <w:rPr>
          <w:rFonts w:ascii="TH SarabunPSK" w:hAnsi="TH SarabunPSK" w:cs="TH SarabunPSK"/>
          <w:cs/>
        </w:rPr>
        <w:br/>
      </w:r>
      <w:r w:rsidR="0016460A" w:rsidRPr="00F21C6A">
        <w:rPr>
          <w:rFonts w:ascii="TH SarabunPSK" w:hAnsi="TH SarabunPSK" w:cs="TH SarabunPSK" w:hint="cs"/>
          <w:cs/>
        </w:rPr>
        <w:t xml:space="preserve">ในโรงเรียนใช้เทคโนโลยีสารสนเทศในการบริหารจัดการ </w:t>
      </w:r>
    </w:p>
    <w:p w14:paraId="4E973CAB" w14:textId="5672A16A" w:rsidR="0016460A" w:rsidRPr="00F21C6A" w:rsidRDefault="0016460A" w:rsidP="0016460A">
      <w:pPr>
        <w:rPr>
          <w:rFonts w:ascii="TH SarabunPSK" w:hAnsi="TH SarabunPSK" w:cs="TH SarabunPSK"/>
        </w:rPr>
      </w:pPr>
      <w:r w:rsidRPr="00F21C6A">
        <w:rPr>
          <w:rFonts w:ascii="TH SarabunPSK" w:hAnsi="TH SarabunPSK" w:cs="TH SarabunPSK" w:hint="cs"/>
          <w:cs/>
        </w:rPr>
        <w:tab/>
      </w:r>
      <w:r w:rsidR="00362AEC">
        <w:rPr>
          <w:rFonts w:ascii="TH SarabunPSK" w:hAnsi="TH SarabunPSK" w:cs="TH SarabunPSK" w:hint="cs"/>
          <w:cs/>
        </w:rPr>
        <w:t xml:space="preserve">      </w:t>
      </w:r>
      <w:r w:rsidRPr="00F21C6A">
        <w:rPr>
          <w:rFonts w:ascii="TH SarabunPSK" w:hAnsi="TH SarabunPSK" w:cs="TH SarabunPSK" w:hint="cs"/>
          <w:cs/>
        </w:rPr>
        <w:t>3</w:t>
      </w:r>
      <w:r w:rsidR="00F1324A">
        <w:rPr>
          <w:rFonts w:ascii="TH SarabunPSK" w:hAnsi="TH SarabunPSK" w:cs="TH SarabunPSK" w:hint="cs"/>
          <w:cs/>
        </w:rPr>
        <w:t>.</w:t>
      </w:r>
      <w:r w:rsidRPr="00F21C6A">
        <w:rPr>
          <w:rFonts w:ascii="TH SarabunPSK" w:hAnsi="TH SarabunPSK" w:cs="TH SarabunPSK" w:hint="cs"/>
          <w:cs/>
        </w:rPr>
        <w:t xml:space="preserve"> การปรับปรุงหลักเกณฑ์ และวิธีการให้กู้ยืมเงินทุนหมุนเวียน เพื่อแก้ไขปัญหาหนี้สินข้าราชการครูให้เหมาะกับสภาวะสถานการณ์ปัจจุบัน คณะกรรมการบริหารเงินทุนหมุนเวียนเพื่อแก้ไขปัญหาหนี้สินข้าราชการครูจึงได้กำหนดหลักเกณฑ์และวิธีการให้กู้ยืมเงินทุนหมุนเวียน เพื่อแก้ไขปัญหาหนี้สินข้าราชการครู</w:t>
      </w:r>
      <w:r w:rsidR="00F1324A">
        <w:rPr>
          <w:rFonts w:ascii="TH SarabunPSK" w:hAnsi="TH SarabunPSK" w:cs="TH SarabunPSK"/>
          <w:cs/>
        </w:rPr>
        <w:br/>
      </w:r>
      <w:r w:rsidRPr="00F21C6A">
        <w:rPr>
          <w:rFonts w:ascii="TH SarabunPSK" w:hAnsi="TH SarabunPSK" w:cs="TH SarabunPSK" w:hint="cs"/>
          <w:cs/>
        </w:rPr>
        <w:t xml:space="preserve">มีการควบคุมยอดหนี้ ไม่ให้เกินความสามารถในการชำระหนี้ ข้าราชการครูและบุคลากรทางการศึกษาที่จะขอกู้ยืมเงินทุนหมุนเวียน ต้องมีหนี้สินที่มีอยู่จริงและบังคับได้ตามกฎหมาย ซึ่งคณะกรรมการบริหารเงินทุนหมุนเวียนเพื่อแก้ไขปัญหาหนี้สินข้าราชการครูจะมีมติอนุมัติจัดสรรวงเงินให้กู้ยืมเงินของเงินทุนหมุนเวียน </w:t>
      </w:r>
      <w:r w:rsidR="00F1324A">
        <w:rPr>
          <w:rFonts w:ascii="TH SarabunPSK" w:hAnsi="TH SarabunPSK" w:cs="TH SarabunPSK"/>
          <w:cs/>
        </w:rPr>
        <w:br/>
      </w:r>
      <w:r w:rsidRPr="00F21C6A">
        <w:rPr>
          <w:rFonts w:ascii="TH SarabunPSK" w:hAnsi="TH SarabunPSK" w:cs="TH SarabunPSK" w:hint="cs"/>
          <w:cs/>
        </w:rPr>
        <w:t xml:space="preserve">เพื่อแก้ไขปัญหาหนี้สินข้าราชการครูประจำปีงบประมาณในแต่ละครั้ง </w:t>
      </w:r>
    </w:p>
    <w:p w14:paraId="36429A8F" w14:textId="77777777" w:rsidR="0016460A" w:rsidRPr="00F21C6A" w:rsidRDefault="0016460A" w:rsidP="0016460A">
      <w:pPr>
        <w:spacing w:before="120"/>
        <w:rPr>
          <w:rFonts w:ascii="TH SarabunPSK" w:hAnsi="TH SarabunPSK" w:cs="TH SarabunPSK"/>
          <w:b/>
          <w:bCs/>
          <w:u w:val="single"/>
        </w:rPr>
      </w:pPr>
      <w:r w:rsidRPr="00F21C6A">
        <w:rPr>
          <w:rFonts w:ascii="TH SarabunPSK" w:hAnsi="TH SarabunPSK" w:cs="TH SarabunPSK" w:hint="cs"/>
          <w:b/>
          <w:bCs/>
          <w:u w:val="single"/>
          <w:cs/>
        </w:rPr>
        <w:t>นโยบายที่ 6 การพัฒนาระบบราชการและการบริการภาครัฐยุคดิจิทัล</w:t>
      </w:r>
    </w:p>
    <w:p w14:paraId="1C5C4119" w14:textId="48C0371D" w:rsidR="00362AEC" w:rsidRPr="00362AEC" w:rsidRDefault="00362AEC" w:rsidP="0016460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ab/>
      </w:r>
      <w:r w:rsidRPr="00362AEC">
        <w:rPr>
          <w:rFonts w:ascii="TH SarabunPSK" w:hAnsi="TH SarabunPSK" w:cs="TH SarabunPSK" w:hint="cs"/>
          <w:b/>
          <w:bCs/>
          <w:cs/>
        </w:rPr>
        <w:t>การดำเนินงาน</w:t>
      </w:r>
      <w:r w:rsidR="0016460A" w:rsidRPr="00362AEC">
        <w:rPr>
          <w:rFonts w:ascii="TH SarabunPSK" w:hAnsi="TH SarabunPSK" w:cs="TH SarabunPSK" w:hint="cs"/>
          <w:b/>
          <w:bCs/>
          <w:cs/>
        </w:rPr>
        <w:tab/>
      </w:r>
    </w:p>
    <w:p w14:paraId="2A26650D" w14:textId="28A5A811" w:rsidR="00D96A1B" w:rsidRDefault="00362AEC" w:rsidP="00362AE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 w:rsidR="0016460A" w:rsidRPr="00F21C6A">
        <w:rPr>
          <w:rFonts w:ascii="TH SarabunPSK" w:hAnsi="TH SarabunPSK" w:cs="TH SarabunPSK" w:hint="cs"/>
          <w:cs/>
        </w:rPr>
        <w:t>สถานศึกษาได้พัฒนารูปแบบการบริหารจัดการ ตลอดจนการให้บริการโดยการนำเทคโนโลยีระบบดิจิทัลมาใช้ในกระบวนการบริหารภายในสถานศึกษาให้ครอบคลุมเครือข่ายและภารกิจของสถานศึกษาทางด้านวิชาการ งบประมาณ การบริหารงานบุคคล และการบริหารงานทั่วไป  มีการทำงานแบบบูรณาการ</w:t>
      </w:r>
      <w:r w:rsidR="0016460A" w:rsidRPr="006846EE">
        <w:rPr>
          <w:rFonts w:ascii="TH SarabunPSK" w:hAnsi="TH SarabunPSK" w:cs="TH SarabunPSK" w:hint="cs"/>
          <w:spacing w:val="-6"/>
          <w:cs/>
        </w:rPr>
        <w:t>ร่วมกันกับเครือข่ายผู้มีส่วนได้ส่วนเสียทางการศึกษา</w:t>
      </w:r>
      <w:r w:rsidR="006846EE" w:rsidRPr="006846EE">
        <w:rPr>
          <w:rFonts w:ascii="TH SarabunPSK" w:hAnsi="TH SarabunPSK" w:cs="TH SarabunPSK" w:hint="cs"/>
          <w:spacing w:val="-6"/>
          <w:cs/>
        </w:rPr>
        <w:t xml:space="preserve"> </w:t>
      </w:r>
      <w:r w:rsidR="0016460A" w:rsidRPr="006846EE">
        <w:rPr>
          <w:rFonts w:ascii="TH SarabunPSK" w:hAnsi="TH SarabunPSK" w:cs="TH SarabunPSK" w:hint="cs"/>
          <w:spacing w:val="-6"/>
          <w:cs/>
        </w:rPr>
        <w:t>เช่น</w:t>
      </w:r>
      <w:r w:rsidR="006846EE" w:rsidRPr="006846EE">
        <w:rPr>
          <w:rFonts w:ascii="TH SarabunPSK" w:hAnsi="TH SarabunPSK" w:cs="TH SarabunPSK" w:hint="cs"/>
          <w:spacing w:val="-6"/>
          <w:cs/>
        </w:rPr>
        <w:t xml:space="preserve"> </w:t>
      </w:r>
      <w:r w:rsidR="0016460A" w:rsidRPr="006846EE">
        <w:rPr>
          <w:rFonts w:ascii="TH SarabunPSK" w:hAnsi="TH SarabunPSK" w:cs="TH SarabunPSK" w:hint="cs"/>
          <w:spacing w:val="-6"/>
          <w:cs/>
        </w:rPr>
        <w:t>คณะกรรมการการศึกษาขั้นพื้นฐาน สมาคมผู้ปกครอง</w:t>
      </w:r>
      <w:r w:rsidR="006846EE">
        <w:rPr>
          <w:rFonts w:ascii="TH SarabunPSK" w:hAnsi="TH SarabunPSK" w:cs="TH SarabunPSK"/>
          <w:cs/>
        </w:rPr>
        <w:br/>
      </w:r>
      <w:r w:rsidR="0016460A" w:rsidRPr="00F21C6A">
        <w:rPr>
          <w:rFonts w:ascii="TH SarabunPSK" w:hAnsi="TH SarabunPSK" w:cs="TH SarabunPSK" w:hint="cs"/>
          <w:cs/>
        </w:rPr>
        <w:t xml:space="preserve">ครูและศิษย์เก่าโรงเรียนวัดเขียนเขต เครือข่ายผู้ปกครอง คณะกรรมการภาคี </w:t>
      </w:r>
      <w:r w:rsidR="0016460A" w:rsidRPr="00F21C6A">
        <w:rPr>
          <w:rFonts w:ascii="TH SarabunPSK" w:hAnsi="TH SarabunPSK" w:cs="TH SarabunPSK" w:hint="cs"/>
        </w:rPr>
        <w:t xml:space="preserve">4 </w:t>
      </w:r>
      <w:r w:rsidR="0016460A" w:rsidRPr="00F21C6A">
        <w:rPr>
          <w:rFonts w:ascii="TH SarabunPSK" w:hAnsi="TH SarabunPSK" w:cs="TH SarabunPSK" w:hint="cs"/>
          <w:cs/>
        </w:rPr>
        <w:t>ฝ่าย โดยในการบริหารงาน</w:t>
      </w:r>
      <w:r w:rsidR="006846EE">
        <w:rPr>
          <w:rFonts w:ascii="TH SarabunPSK" w:hAnsi="TH SarabunPSK" w:cs="TH SarabunPSK"/>
          <w:cs/>
        </w:rPr>
        <w:br/>
      </w:r>
      <w:r w:rsidR="0016460A" w:rsidRPr="00F21C6A">
        <w:rPr>
          <w:rFonts w:ascii="TH SarabunPSK" w:hAnsi="TH SarabunPSK" w:cs="TH SarabunPSK" w:hint="cs"/>
          <w:cs/>
        </w:rPr>
        <w:t>ของโรงเรียนยึดหลักการมีส่วนร่วมเป็นสำคัญ</w:t>
      </w:r>
    </w:p>
    <w:p w14:paraId="41BA18BF" w14:textId="77777777" w:rsidR="00362AEC" w:rsidRPr="00362AEC" w:rsidRDefault="00362AEC" w:rsidP="00362AEC">
      <w:pPr>
        <w:rPr>
          <w:rFonts w:ascii="TH SarabunPSK" w:hAnsi="TH SarabunPSK" w:cs="TH SarabunPSK"/>
        </w:rPr>
      </w:pPr>
    </w:p>
    <w:p w14:paraId="43CF2BEC" w14:textId="39721083" w:rsidR="000A3E6C" w:rsidRDefault="000A3E6C">
      <w:pPr>
        <w:spacing w:after="160" w:line="259" w:lineRule="auto"/>
        <w:jc w:val="left"/>
        <w:rPr>
          <w:rFonts w:ascii="TH SarabunIT๙" w:eastAsia="Calibri" w:hAnsi="TH SarabunIT๙" w:cs="TH SarabunIT๙"/>
          <w:b/>
          <w:bCs/>
          <w:cs/>
        </w:rPr>
      </w:pPr>
      <w:r>
        <w:rPr>
          <w:rFonts w:ascii="TH SarabunIT๙" w:eastAsia="Calibri" w:hAnsi="TH SarabunIT๙" w:cs="TH SarabunIT๙"/>
          <w:b/>
          <w:bCs/>
          <w:cs/>
        </w:rPr>
        <w:br w:type="page"/>
      </w:r>
    </w:p>
    <w:p w14:paraId="70B99A04" w14:textId="77777777" w:rsidR="00A40C68" w:rsidRDefault="00A40C68" w:rsidP="00A40C68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noProof/>
          <w:cs/>
        </w:rPr>
        <w:lastRenderedPageBreak/>
        <w:drawing>
          <wp:inline distT="0" distB="0" distL="0" distR="0" wp14:anchorId="25A755AF" wp14:editId="41EFC545">
            <wp:extent cx="4635062" cy="2609141"/>
            <wp:effectExtent l="0" t="0" r="0" b="1270"/>
            <wp:docPr id="123027136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788" cy="261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AD6DE" w14:textId="77777777" w:rsidR="00A40C68" w:rsidRDefault="00A40C68" w:rsidP="00A40C68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</w:rPr>
      </w:pPr>
    </w:p>
    <w:p w14:paraId="21FAAE05" w14:textId="1B567D1F" w:rsidR="00A40C68" w:rsidRDefault="00A40C68" w:rsidP="00A40C68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</w:rPr>
      </w:pPr>
      <w:r>
        <w:rPr>
          <w:rFonts w:ascii="TH SarabunIT๙" w:eastAsia="Calibri" w:hAnsi="TH SarabunIT๙" w:cs="TH SarabunIT๙"/>
          <w:b/>
          <w:bCs/>
          <w:noProof/>
          <w:cs/>
        </w:rPr>
        <w:drawing>
          <wp:inline distT="0" distB="0" distL="0" distR="0" wp14:anchorId="1ACDA68E" wp14:editId="091F3BF5">
            <wp:extent cx="4666593" cy="2626890"/>
            <wp:effectExtent l="0" t="0" r="1270" b="2540"/>
            <wp:docPr id="625198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320" cy="263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2D86F" w14:textId="77777777" w:rsidR="00A40C68" w:rsidRDefault="00A40C68" w:rsidP="00A40C68">
      <w:pPr>
        <w:spacing w:after="160" w:line="259" w:lineRule="auto"/>
        <w:jc w:val="center"/>
        <w:rPr>
          <w:rFonts w:ascii="TH SarabunIT๙" w:eastAsia="Calibri" w:hAnsi="TH SarabunIT๙" w:cs="TH SarabunIT๙"/>
          <w:b/>
          <w:bCs/>
        </w:rPr>
      </w:pPr>
    </w:p>
    <w:p w14:paraId="67F0473B" w14:textId="085F584C" w:rsidR="003369C8" w:rsidRPr="007256F2" w:rsidRDefault="00A40C68" w:rsidP="00A40C68">
      <w:pPr>
        <w:spacing w:after="160" w:line="259" w:lineRule="auto"/>
        <w:jc w:val="center"/>
        <w:rPr>
          <w:rFonts w:ascii="TH SarabunIT๙" w:eastAsia="Calibri" w:hAnsi="TH SarabunIT๙" w:cs="TH SarabunIT๙" w:hint="cs"/>
          <w:b/>
          <w:bCs/>
          <w:cs/>
        </w:rPr>
      </w:pPr>
      <w:r>
        <w:rPr>
          <w:rFonts w:ascii="TH SarabunIT๙" w:eastAsia="Calibri" w:hAnsi="TH SarabunIT๙" w:cs="TH SarabunIT๙"/>
          <w:b/>
          <w:bCs/>
          <w:noProof/>
          <w:cs/>
        </w:rPr>
        <w:drawing>
          <wp:inline distT="0" distB="0" distL="0" distR="0" wp14:anchorId="4F6B8CC9" wp14:editId="3FF8C57A">
            <wp:extent cx="4698124" cy="2644639"/>
            <wp:effectExtent l="0" t="0" r="7620" b="3810"/>
            <wp:docPr id="2075623076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395" cy="264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9C8" w:rsidRPr="007256F2" w:rsidSect="00231F8B">
      <w:headerReference w:type="default" r:id="rId10"/>
      <w:pgSz w:w="11906" w:h="16838"/>
      <w:pgMar w:top="1418" w:right="1134" w:bottom="1134" w:left="1701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21FC" w14:textId="77777777" w:rsidR="00585BB0" w:rsidRDefault="00585BB0" w:rsidP="00231F8B">
      <w:r>
        <w:separator/>
      </w:r>
    </w:p>
  </w:endnote>
  <w:endnote w:type="continuationSeparator" w:id="0">
    <w:p w14:paraId="14280443" w14:textId="77777777" w:rsidR="00585BB0" w:rsidRDefault="00585BB0" w:rsidP="0023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8FFD0" w14:textId="77777777" w:rsidR="00585BB0" w:rsidRDefault="00585BB0" w:rsidP="00231F8B">
      <w:r>
        <w:separator/>
      </w:r>
    </w:p>
  </w:footnote>
  <w:footnote w:type="continuationSeparator" w:id="0">
    <w:p w14:paraId="64FB1954" w14:textId="77777777" w:rsidR="00585BB0" w:rsidRDefault="00585BB0" w:rsidP="0023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393971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sz w:val="32"/>
        <w:szCs w:val="36"/>
      </w:rPr>
    </w:sdtEndPr>
    <w:sdtContent>
      <w:p w14:paraId="32B305ED" w14:textId="56536FD1" w:rsidR="00231F8B" w:rsidRPr="00231F8B" w:rsidRDefault="00231F8B">
        <w:pPr>
          <w:pStyle w:val="ac"/>
          <w:jc w:val="center"/>
          <w:rPr>
            <w:rFonts w:ascii="TH SarabunPSK" w:hAnsi="TH SarabunPSK" w:cs="TH SarabunPSK"/>
            <w:sz w:val="32"/>
            <w:szCs w:val="36"/>
          </w:rPr>
        </w:pPr>
        <w:r w:rsidRPr="00231F8B">
          <w:rPr>
            <w:rFonts w:ascii="TH SarabunPSK" w:hAnsi="TH SarabunPSK" w:cs="TH SarabunPSK" w:hint="cs"/>
            <w:sz w:val="32"/>
            <w:szCs w:val="36"/>
          </w:rPr>
          <w:fldChar w:fldCharType="begin"/>
        </w:r>
        <w:r w:rsidRPr="00231F8B">
          <w:rPr>
            <w:rFonts w:ascii="TH SarabunPSK" w:hAnsi="TH SarabunPSK" w:cs="TH SarabunPSK" w:hint="cs"/>
            <w:sz w:val="32"/>
            <w:szCs w:val="36"/>
          </w:rPr>
          <w:instrText>PAGE   \* MERGEFORMAT</w:instrText>
        </w:r>
        <w:r w:rsidRPr="00231F8B">
          <w:rPr>
            <w:rFonts w:ascii="TH SarabunPSK" w:hAnsi="TH SarabunPSK" w:cs="TH SarabunPSK" w:hint="cs"/>
            <w:sz w:val="32"/>
            <w:szCs w:val="36"/>
          </w:rPr>
          <w:fldChar w:fldCharType="separate"/>
        </w:r>
        <w:r w:rsidRPr="00231F8B">
          <w:rPr>
            <w:rFonts w:ascii="TH SarabunPSK" w:hAnsi="TH SarabunPSK" w:cs="TH SarabunPSK" w:hint="cs"/>
            <w:sz w:val="32"/>
            <w:szCs w:val="36"/>
            <w:lang w:val="th-TH"/>
          </w:rPr>
          <w:t>2</w:t>
        </w:r>
        <w:r w:rsidRPr="00231F8B">
          <w:rPr>
            <w:rFonts w:ascii="TH SarabunPSK" w:hAnsi="TH SarabunPSK" w:cs="TH SarabunPSK" w:hint="cs"/>
            <w:sz w:val="32"/>
            <w:szCs w:val="36"/>
          </w:rPr>
          <w:fldChar w:fldCharType="end"/>
        </w:r>
      </w:p>
    </w:sdtContent>
  </w:sdt>
  <w:p w14:paraId="274E700A" w14:textId="77777777" w:rsidR="00231F8B" w:rsidRDefault="00231F8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372"/>
    <w:multiLevelType w:val="hybridMultilevel"/>
    <w:tmpl w:val="F48E8092"/>
    <w:lvl w:ilvl="0" w:tplc="C38AF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255812"/>
    <w:multiLevelType w:val="hybridMultilevel"/>
    <w:tmpl w:val="528E6DCC"/>
    <w:lvl w:ilvl="0" w:tplc="03C63F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6924886"/>
    <w:multiLevelType w:val="hybridMultilevel"/>
    <w:tmpl w:val="6068F4E6"/>
    <w:lvl w:ilvl="0" w:tplc="0834E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0C6B43"/>
    <w:multiLevelType w:val="hybridMultilevel"/>
    <w:tmpl w:val="666E232A"/>
    <w:lvl w:ilvl="0" w:tplc="8F1486F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8566A5A"/>
    <w:multiLevelType w:val="hybridMultilevel"/>
    <w:tmpl w:val="B2889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D6AF8"/>
    <w:multiLevelType w:val="hybridMultilevel"/>
    <w:tmpl w:val="0CEC2272"/>
    <w:lvl w:ilvl="0" w:tplc="F68AB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3A14B60"/>
    <w:multiLevelType w:val="hybridMultilevel"/>
    <w:tmpl w:val="421E0AD6"/>
    <w:lvl w:ilvl="0" w:tplc="19D2F028">
      <w:start w:val="1"/>
      <w:numFmt w:val="decimal"/>
      <w:lvlText w:val="%1)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46874"/>
    <w:multiLevelType w:val="hybridMultilevel"/>
    <w:tmpl w:val="47BEB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D03C5"/>
    <w:multiLevelType w:val="hybridMultilevel"/>
    <w:tmpl w:val="35706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124E9"/>
    <w:multiLevelType w:val="hybridMultilevel"/>
    <w:tmpl w:val="30D82A98"/>
    <w:lvl w:ilvl="0" w:tplc="E534B8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C9A03F2"/>
    <w:multiLevelType w:val="hybridMultilevel"/>
    <w:tmpl w:val="A0CC4244"/>
    <w:lvl w:ilvl="0" w:tplc="F8C8BAD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7EE03875"/>
    <w:multiLevelType w:val="hybridMultilevel"/>
    <w:tmpl w:val="42BA5BE8"/>
    <w:lvl w:ilvl="0" w:tplc="124C44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11730977">
    <w:abstractNumId w:val="2"/>
  </w:num>
  <w:num w:numId="2" w16cid:durableId="2144615229">
    <w:abstractNumId w:val="0"/>
  </w:num>
  <w:num w:numId="3" w16cid:durableId="1370646451">
    <w:abstractNumId w:val="10"/>
  </w:num>
  <w:num w:numId="4" w16cid:durableId="233509358">
    <w:abstractNumId w:val="3"/>
  </w:num>
  <w:num w:numId="5" w16cid:durableId="115683282">
    <w:abstractNumId w:val="1"/>
  </w:num>
  <w:num w:numId="6" w16cid:durableId="1221401036">
    <w:abstractNumId w:val="6"/>
  </w:num>
  <w:num w:numId="7" w16cid:durableId="1605503934">
    <w:abstractNumId w:val="9"/>
  </w:num>
  <w:num w:numId="8" w16cid:durableId="600992402">
    <w:abstractNumId w:val="4"/>
  </w:num>
  <w:num w:numId="9" w16cid:durableId="978804852">
    <w:abstractNumId w:val="8"/>
  </w:num>
  <w:num w:numId="10" w16cid:durableId="368771291">
    <w:abstractNumId w:val="7"/>
  </w:num>
  <w:num w:numId="11" w16cid:durableId="35280711">
    <w:abstractNumId w:val="11"/>
  </w:num>
  <w:num w:numId="12" w16cid:durableId="2081098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EEA"/>
    <w:rsid w:val="00001223"/>
    <w:rsid w:val="000325FD"/>
    <w:rsid w:val="000424A2"/>
    <w:rsid w:val="000A3E6C"/>
    <w:rsid w:val="000C09F3"/>
    <w:rsid w:val="000C4EEA"/>
    <w:rsid w:val="000C6003"/>
    <w:rsid w:val="000F5A90"/>
    <w:rsid w:val="0016460A"/>
    <w:rsid w:val="001B487F"/>
    <w:rsid w:val="001D66BB"/>
    <w:rsid w:val="00206B79"/>
    <w:rsid w:val="00230C2A"/>
    <w:rsid w:val="00231F8B"/>
    <w:rsid w:val="0026425B"/>
    <w:rsid w:val="002733D1"/>
    <w:rsid w:val="00282001"/>
    <w:rsid w:val="00293ED8"/>
    <w:rsid w:val="002A69AC"/>
    <w:rsid w:val="003369C8"/>
    <w:rsid w:val="00362AEC"/>
    <w:rsid w:val="003C3D59"/>
    <w:rsid w:val="003E48D9"/>
    <w:rsid w:val="00430DCB"/>
    <w:rsid w:val="00472F00"/>
    <w:rsid w:val="004761C5"/>
    <w:rsid w:val="00520409"/>
    <w:rsid w:val="00524D78"/>
    <w:rsid w:val="00541F97"/>
    <w:rsid w:val="005666EB"/>
    <w:rsid w:val="00566AB6"/>
    <w:rsid w:val="00571437"/>
    <w:rsid w:val="00585BB0"/>
    <w:rsid w:val="005E596F"/>
    <w:rsid w:val="006846EE"/>
    <w:rsid w:val="00712A5B"/>
    <w:rsid w:val="007256F2"/>
    <w:rsid w:val="0084214B"/>
    <w:rsid w:val="008A2BE1"/>
    <w:rsid w:val="009377DC"/>
    <w:rsid w:val="0098631A"/>
    <w:rsid w:val="009F36FC"/>
    <w:rsid w:val="00A367C4"/>
    <w:rsid w:val="00A40C68"/>
    <w:rsid w:val="00A70BA1"/>
    <w:rsid w:val="00A76D61"/>
    <w:rsid w:val="00A848CB"/>
    <w:rsid w:val="00AA6877"/>
    <w:rsid w:val="00AB2FA6"/>
    <w:rsid w:val="00AF427A"/>
    <w:rsid w:val="00B00403"/>
    <w:rsid w:val="00B00E0B"/>
    <w:rsid w:val="00B8494B"/>
    <w:rsid w:val="00BE0319"/>
    <w:rsid w:val="00C56D49"/>
    <w:rsid w:val="00CF095D"/>
    <w:rsid w:val="00D1585E"/>
    <w:rsid w:val="00D4126A"/>
    <w:rsid w:val="00D96A1B"/>
    <w:rsid w:val="00DB05D8"/>
    <w:rsid w:val="00E50CD2"/>
    <w:rsid w:val="00EE657A"/>
    <w:rsid w:val="00F1324A"/>
    <w:rsid w:val="00F21C6A"/>
    <w:rsid w:val="00F2641A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BDFE"/>
  <w15:chartTrackingRefBased/>
  <w15:docId w15:val="{CEE0131E-BEFA-41CE-994B-48CE80DC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EEA"/>
    <w:pPr>
      <w:spacing w:after="0" w:line="240" w:lineRule="auto"/>
      <w:jc w:val="thaiDistribute"/>
    </w:pPr>
    <w:rPr>
      <w:rFonts w:ascii="Dillenia News" w:eastAsia="Times New Roman" w:hAnsi="Dillenia News" w:cs="DilleniaUPC"/>
      <w:sz w:val="32"/>
      <w:szCs w:val="32"/>
    </w:rPr>
  </w:style>
  <w:style w:type="paragraph" w:styleId="1">
    <w:name w:val="heading 1"/>
    <w:basedOn w:val="a"/>
    <w:next w:val="a"/>
    <w:link w:val="10"/>
    <w:qFormat/>
    <w:rsid w:val="003E48D9"/>
    <w:pPr>
      <w:keepNext/>
      <w:spacing w:before="240" w:after="60"/>
      <w:jc w:val="left"/>
      <w:outlineLvl w:val="0"/>
    </w:pPr>
    <w:rPr>
      <w:rFonts w:ascii="Arial" w:hAnsi="Arial" w:cs="Cordia New"/>
      <w:b/>
      <w:bCs/>
      <w:kern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E48D9"/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a3">
    <w:name w:val="Title"/>
    <w:basedOn w:val="a"/>
    <w:link w:val="a4"/>
    <w:qFormat/>
    <w:rsid w:val="003E48D9"/>
    <w:pPr>
      <w:jc w:val="center"/>
    </w:pPr>
    <w:rPr>
      <w:rFonts w:ascii="Cordia New" w:eastAsia="Cordia New" w:hAnsi="Cordia New" w:cs="Angsana New"/>
      <w:b/>
      <w:bCs/>
      <w:sz w:val="48"/>
      <w:szCs w:val="48"/>
    </w:rPr>
  </w:style>
  <w:style w:type="character" w:customStyle="1" w:styleId="a4">
    <w:name w:val="ชื่อเรื่อง อักขระ"/>
    <w:basedOn w:val="a0"/>
    <w:link w:val="a3"/>
    <w:rsid w:val="003E48D9"/>
    <w:rPr>
      <w:rFonts w:ascii="Cordia New" w:eastAsia="Cordia New" w:hAnsi="Cordia New" w:cs="Angsana New"/>
      <w:b/>
      <w:bCs/>
      <w:sz w:val="48"/>
      <w:szCs w:val="48"/>
    </w:rPr>
  </w:style>
  <w:style w:type="paragraph" w:styleId="a5">
    <w:name w:val="List Paragraph"/>
    <w:aliases w:val="Table Heading,Footnote"/>
    <w:basedOn w:val="a"/>
    <w:link w:val="a6"/>
    <w:uiPriority w:val="34"/>
    <w:qFormat/>
    <w:rsid w:val="003E48D9"/>
    <w:pPr>
      <w:ind w:left="720"/>
      <w:contextualSpacing/>
    </w:pPr>
    <w:rPr>
      <w:rFonts w:cs="Angsana New"/>
      <w:szCs w:val="40"/>
    </w:rPr>
  </w:style>
  <w:style w:type="paragraph" w:styleId="a7">
    <w:name w:val="Normal (Web)"/>
    <w:basedOn w:val="a"/>
    <w:uiPriority w:val="99"/>
    <w:unhideWhenUsed/>
    <w:rsid w:val="003E48D9"/>
    <w:pPr>
      <w:spacing w:before="100" w:beforeAutospacing="1" w:after="100" w:afterAutospacing="1"/>
      <w:jc w:val="left"/>
    </w:pPr>
    <w:rPr>
      <w:rFonts w:ascii="Angsana New" w:hAnsi="Angsana New" w:cs="Angsana New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E48D9"/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E48D9"/>
    <w:rPr>
      <w:rFonts w:ascii="Leelawadee" w:eastAsia="Times New Roman" w:hAnsi="Leelawadee" w:cs="Angsana New"/>
      <w:sz w:val="18"/>
      <w:szCs w:val="22"/>
    </w:rPr>
  </w:style>
  <w:style w:type="numbering" w:customStyle="1" w:styleId="11">
    <w:name w:val="ไม่มีรายการ1"/>
    <w:next w:val="a2"/>
    <w:uiPriority w:val="99"/>
    <w:semiHidden/>
    <w:unhideWhenUsed/>
    <w:rsid w:val="003E48D9"/>
  </w:style>
  <w:style w:type="table" w:styleId="aa">
    <w:name w:val="Table Grid"/>
    <w:basedOn w:val="a1"/>
    <w:uiPriority w:val="59"/>
    <w:rsid w:val="003E48D9"/>
    <w:pPr>
      <w:spacing w:after="0" w:line="240" w:lineRule="auto"/>
    </w:pPr>
    <w:rPr>
      <w:rFonts w:ascii="Calibri" w:eastAsia="Calibri" w:hAnsi="Calibri" w:cs="Cordia New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3E48D9"/>
    <w:rPr>
      <w:i/>
      <w:iCs/>
    </w:rPr>
  </w:style>
  <w:style w:type="paragraph" w:styleId="ac">
    <w:name w:val="header"/>
    <w:basedOn w:val="a"/>
    <w:link w:val="ad"/>
    <w:uiPriority w:val="99"/>
    <w:unhideWhenUsed/>
    <w:rsid w:val="003E48D9"/>
    <w:pPr>
      <w:tabs>
        <w:tab w:val="center" w:pos="4513"/>
        <w:tab w:val="right" w:pos="9026"/>
      </w:tabs>
      <w:jc w:val="left"/>
    </w:pPr>
    <w:rPr>
      <w:rFonts w:ascii="Times New Roman" w:eastAsia="SimSun" w:hAnsi="Times New Roman" w:cs="Angsana New"/>
      <w:sz w:val="24"/>
      <w:szCs w:val="28"/>
      <w:lang w:val="x-none" w:eastAsia="zh-CN"/>
    </w:rPr>
  </w:style>
  <w:style w:type="character" w:customStyle="1" w:styleId="ad">
    <w:name w:val="หัวกระดาษ อักขระ"/>
    <w:basedOn w:val="a0"/>
    <w:link w:val="ac"/>
    <w:uiPriority w:val="99"/>
    <w:rsid w:val="003E48D9"/>
    <w:rPr>
      <w:rFonts w:ascii="Times New Roman" w:eastAsia="SimSun" w:hAnsi="Times New Roman" w:cs="Angsana New"/>
      <w:sz w:val="24"/>
      <w:lang w:val="x-none" w:eastAsia="zh-CN"/>
    </w:rPr>
  </w:style>
  <w:style w:type="paragraph" w:styleId="ae">
    <w:name w:val="footer"/>
    <w:basedOn w:val="a"/>
    <w:link w:val="af"/>
    <w:uiPriority w:val="99"/>
    <w:unhideWhenUsed/>
    <w:rsid w:val="003E48D9"/>
    <w:pPr>
      <w:tabs>
        <w:tab w:val="center" w:pos="4513"/>
        <w:tab w:val="right" w:pos="9026"/>
      </w:tabs>
      <w:jc w:val="left"/>
    </w:pPr>
    <w:rPr>
      <w:rFonts w:ascii="Times New Roman" w:eastAsia="SimSun" w:hAnsi="Times New Roman" w:cs="Angsana New"/>
      <w:sz w:val="24"/>
      <w:szCs w:val="28"/>
      <w:lang w:val="x-none" w:eastAsia="zh-CN"/>
    </w:rPr>
  </w:style>
  <w:style w:type="character" w:customStyle="1" w:styleId="af">
    <w:name w:val="ท้ายกระดาษ อักขระ"/>
    <w:basedOn w:val="a0"/>
    <w:link w:val="ae"/>
    <w:uiPriority w:val="99"/>
    <w:rsid w:val="003E48D9"/>
    <w:rPr>
      <w:rFonts w:ascii="Times New Roman" w:eastAsia="SimSun" w:hAnsi="Times New Roman" w:cs="Angsana New"/>
      <w:sz w:val="24"/>
      <w:lang w:val="x-none" w:eastAsia="zh-CN"/>
    </w:rPr>
  </w:style>
  <w:style w:type="paragraph" w:customStyle="1" w:styleId="Default">
    <w:name w:val="Default"/>
    <w:rsid w:val="003E48D9"/>
    <w:pPr>
      <w:autoSpaceDE w:val="0"/>
      <w:autoSpaceDN w:val="0"/>
      <w:adjustRightInd w:val="0"/>
      <w:spacing w:after="0" w:line="240" w:lineRule="auto"/>
    </w:pPr>
    <w:rPr>
      <w:rFonts w:ascii="TH SarabunPSK" w:eastAsia="Calibri" w:hAnsi="Calibri" w:cs="TH SarabunPSK"/>
      <w:color w:val="000000"/>
      <w:sz w:val="24"/>
      <w:szCs w:val="24"/>
    </w:rPr>
  </w:style>
  <w:style w:type="paragraph" w:styleId="af0">
    <w:name w:val="No Spacing"/>
    <w:link w:val="af1"/>
    <w:uiPriority w:val="1"/>
    <w:qFormat/>
    <w:rsid w:val="003E48D9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f1">
    <w:name w:val="ไม่มีการเว้นระยะห่าง อักขระ"/>
    <w:link w:val="af0"/>
    <w:uiPriority w:val="1"/>
    <w:rsid w:val="003E48D9"/>
    <w:rPr>
      <w:rFonts w:ascii="Calibri" w:eastAsia="Calibri" w:hAnsi="Calibri" w:cs="Angsana New"/>
    </w:rPr>
  </w:style>
  <w:style w:type="character" w:customStyle="1" w:styleId="a6">
    <w:name w:val="ย่อหน้ารายการ อักขระ"/>
    <w:aliases w:val="Table Heading อักขระ,Footnote อักขระ"/>
    <w:link w:val="a5"/>
    <w:uiPriority w:val="34"/>
    <w:locked/>
    <w:rsid w:val="003E48D9"/>
    <w:rPr>
      <w:rFonts w:ascii="Dillenia News" w:eastAsia="Times New Roman" w:hAnsi="Dillenia News" w:cs="Angsana New"/>
      <w:sz w:val="32"/>
      <w:szCs w:val="40"/>
    </w:rPr>
  </w:style>
  <w:style w:type="table" w:customStyle="1" w:styleId="110">
    <w:name w:val="เส้นตาราง11"/>
    <w:basedOn w:val="a1"/>
    <w:next w:val="aa"/>
    <w:uiPriority w:val="59"/>
    <w:rsid w:val="003E48D9"/>
    <w:pPr>
      <w:spacing w:after="0" w:line="240" w:lineRule="auto"/>
    </w:pPr>
    <w:rPr>
      <w:rFonts w:ascii="Calibri" w:eastAsia="Calibri" w:hAnsi="Calibri" w:cs="Cordia New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ไม่มีรายการ11"/>
    <w:next w:val="a2"/>
    <w:uiPriority w:val="99"/>
    <w:semiHidden/>
    <w:unhideWhenUsed/>
    <w:rsid w:val="003E48D9"/>
  </w:style>
  <w:style w:type="character" w:styleId="af2">
    <w:name w:val="Hyperlink"/>
    <w:basedOn w:val="a0"/>
    <w:uiPriority w:val="99"/>
    <w:unhideWhenUsed/>
    <w:rsid w:val="003E48D9"/>
    <w:rPr>
      <w:color w:val="0563C1" w:themeColor="hyperlink"/>
      <w:u w:val="single"/>
    </w:rPr>
  </w:style>
  <w:style w:type="paragraph" w:styleId="af3">
    <w:name w:val="Subtitle"/>
    <w:basedOn w:val="a"/>
    <w:next w:val="a"/>
    <w:link w:val="af4"/>
    <w:uiPriority w:val="11"/>
    <w:qFormat/>
    <w:rsid w:val="003E48D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af4">
    <w:name w:val="ชื่อเรื่องรอง อักขระ"/>
    <w:basedOn w:val="a0"/>
    <w:link w:val="af3"/>
    <w:uiPriority w:val="11"/>
    <w:rsid w:val="003E48D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Phantika Sahaimit</dc:creator>
  <cp:keywords/>
  <dc:description/>
  <cp:lastModifiedBy>computer</cp:lastModifiedBy>
  <cp:revision>3</cp:revision>
  <cp:lastPrinted>2023-07-18T04:06:00Z</cp:lastPrinted>
  <dcterms:created xsi:type="dcterms:W3CDTF">2023-07-18T06:48:00Z</dcterms:created>
  <dcterms:modified xsi:type="dcterms:W3CDTF">2023-07-18T07:06:00Z</dcterms:modified>
</cp:coreProperties>
</file>